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68E0" w14:textId="2A73A019" w:rsidR="00521C6D" w:rsidRDefault="00521C6D" w:rsidP="00521C6D">
      <w:pPr>
        <w:pStyle w:val="Akapitzlist"/>
        <w:ind w:left="284"/>
        <w:jc w:val="right"/>
        <w:outlineLvl w:val="0"/>
        <w:rPr>
          <w:rFonts w:ascii="Times New Roman" w:hAnsi="Times New Roman"/>
          <w:b/>
        </w:rPr>
      </w:pPr>
      <w:bookmarkStart w:id="0" w:name="_Toc62466071"/>
      <w:r>
        <w:rPr>
          <w:rFonts w:ascii="Times New Roman" w:hAnsi="Times New Roman"/>
          <w:b/>
        </w:rPr>
        <w:t>Załącznik nr 1 do SWZ</w:t>
      </w:r>
    </w:p>
    <w:p w14:paraId="5C2880E7" w14:textId="22B04A70" w:rsidR="005D779E" w:rsidRPr="006D288D" w:rsidRDefault="005D779E" w:rsidP="006D288D">
      <w:pPr>
        <w:pStyle w:val="Akapitzlist"/>
        <w:ind w:left="284"/>
        <w:jc w:val="center"/>
        <w:outlineLvl w:val="0"/>
        <w:rPr>
          <w:rFonts w:ascii="Times New Roman" w:hAnsi="Times New Roman"/>
          <w:b/>
        </w:rPr>
      </w:pPr>
      <w:r w:rsidRPr="006D288D">
        <w:rPr>
          <w:rFonts w:ascii="Times New Roman" w:hAnsi="Times New Roman"/>
          <w:b/>
        </w:rPr>
        <w:t>Opis przedmiotu Zamówienia</w:t>
      </w:r>
    </w:p>
    <w:p w14:paraId="27D71E7B" w14:textId="77777777" w:rsidR="00521C6D" w:rsidRDefault="00521C6D" w:rsidP="006D288D">
      <w:pPr>
        <w:pStyle w:val="Akapitzlist"/>
        <w:ind w:left="284"/>
        <w:jc w:val="right"/>
        <w:outlineLvl w:val="0"/>
        <w:rPr>
          <w:rFonts w:ascii="Times New Roman" w:hAnsi="Times New Roman"/>
          <w:b/>
        </w:rPr>
      </w:pPr>
    </w:p>
    <w:p w14:paraId="23F42053" w14:textId="4142C15F" w:rsidR="00075BDC" w:rsidRPr="006D288D" w:rsidRDefault="00E011AB" w:rsidP="006D288D">
      <w:pPr>
        <w:ind w:left="360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Ia</w:t>
      </w:r>
      <w:proofErr w:type="spellEnd"/>
      <w:r>
        <w:rPr>
          <w:rFonts w:ascii="Times New Roman" w:hAnsi="Times New Roman"/>
          <w:b/>
        </w:rPr>
        <w:t xml:space="preserve">. </w:t>
      </w:r>
      <w:r w:rsidR="00075BDC" w:rsidRPr="006D288D">
        <w:rPr>
          <w:rFonts w:ascii="Times New Roman" w:hAnsi="Times New Roman"/>
          <w:b/>
        </w:rPr>
        <w:t>Specyfikacja techniczna wodomierzy objętościowych DN15-DN40:</w:t>
      </w:r>
      <w:bookmarkEnd w:id="0"/>
    </w:p>
    <w:p w14:paraId="6788CC3E" w14:textId="77777777" w:rsidR="00075BDC" w:rsidRPr="006D288D" w:rsidRDefault="00075BDC" w:rsidP="00075BDC">
      <w:pPr>
        <w:jc w:val="both"/>
        <w:rPr>
          <w:rFonts w:ascii="Times New Roman" w:hAnsi="Times New Roman"/>
          <w:b/>
        </w:rPr>
      </w:pPr>
    </w:p>
    <w:p w14:paraId="06105A4B" w14:textId="77777777" w:rsidR="00075BDC" w:rsidRPr="006D288D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Wodomierze objętościowe do wody zimnej z suchym zespołem liczydła.</w:t>
      </w:r>
    </w:p>
    <w:p w14:paraId="3C6494B6" w14:textId="4FAC56B0" w:rsidR="00597CF7" w:rsidRPr="00771160" w:rsidRDefault="00597CF7" w:rsidP="0009353E">
      <w:pPr>
        <w:numPr>
          <w:ilvl w:val="0"/>
          <w:numId w:val="1"/>
        </w:numPr>
        <w:spacing w:line="26" w:lineRule="atLeast"/>
        <w:ind w:right="-7"/>
        <w:jc w:val="both"/>
        <w:rPr>
          <w:rFonts w:ascii="Times New Roman" w:hAnsi="Times New Roman"/>
          <w:strike/>
        </w:rPr>
      </w:pPr>
      <w:r w:rsidRPr="006D288D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Wodomierze podlegające ocenie zgodności muszą posiadać certyfikat badania </w:t>
      </w:r>
      <w:r w:rsidR="006A2F0E" w:rsidRPr="006D288D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UE</w:t>
      </w:r>
      <w:r w:rsid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 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i deklarację zgodności producenta z dyrektywą 2014/32/</w:t>
      </w:r>
      <w:r w:rsidR="006A2F0E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UE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w języku polskim lub przetłumaczone na język polski.</w:t>
      </w:r>
    </w:p>
    <w:p w14:paraId="2D8E2A1D" w14:textId="77777777" w:rsidR="00823C61" w:rsidRPr="004310D7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</w:t>
      </w:r>
      <w:r w:rsidR="00822186" w:rsidRPr="00771160">
        <w:rPr>
          <w:rFonts w:ascii="Times New Roman" w:hAnsi="Times New Roman"/>
        </w:rPr>
        <w:t>ze posiadające zatwierdzenie typu</w:t>
      </w:r>
      <w:r w:rsidR="00402647" w:rsidRPr="00771160">
        <w:rPr>
          <w:rFonts w:ascii="Times New Roman" w:hAnsi="Times New Roman"/>
        </w:rPr>
        <w:t xml:space="preserve"> MID</w:t>
      </w:r>
      <w:r w:rsidRPr="00771160">
        <w:rPr>
          <w:rFonts w:ascii="Times New Roman" w:hAnsi="Times New Roman"/>
        </w:rPr>
        <w:t xml:space="preserve">, zgodne z normą </w:t>
      </w:r>
      <w:r w:rsidRPr="00771160">
        <w:rPr>
          <w:rFonts w:ascii="Times New Roman" w:hAnsi="Times New Roman"/>
          <w:iCs/>
        </w:rPr>
        <w:t>PN-EN ISO 4064</w:t>
      </w:r>
      <w:r w:rsidR="00C038DA" w:rsidRPr="00771160">
        <w:rPr>
          <w:rFonts w:ascii="Times New Roman" w:hAnsi="Times New Roman"/>
          <w:iCs/>
        </w:rPr>
        <w:t xml:space="preserve"> </w:t>
      </w:r>
    </w:p>
    <w:p w14:paraId="79A9DD0F" w14:textId="21866B44" w:rsidR="00075BDC" w:rsidRPr="00771160" w:rsidRDefault="00C038DA" w:rsidP="006D288D">
      <w:pPr>
        <w:pStyle w:val="Akapitzlist"/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  <w:iCs/>
        </w:rPr>
        <w:t>lub</w:t>
      </w:r>
      <w:r w:rsidR="00823C61">
        <w:rPr>
          <w:rFonts w:ascii="Times New Roman" w:hAnsi="Times New Roman"/>
          <w:iCs/>
        </w:rPr>
        <w:t> </w:t>
      </w:r>
      <w:r w:rsidRPr="00771160">
        <w:rPr>
          <w:rFonts w:ascii="Times New Roman" w:hAnsi="Times New Roman"/>
          <w:iCs/>
        </w:rPr>
        <w:t>PN-EN 14154</w:t>
      </w:r>
      <w:r w:rsidR="00822186" w:rsidRPr="00771160">
        <w:rPr>
          <w:rFonts w:ascii="Times New Roman" w:hAnsi="Times New Roman"/>
          <w:iCs/>
        </w:rPr>
        <w:t xml:space="preserve"> </w:t>
      </w:r>
      <w:r w:rsidR="00822186" w:rsidRPr="00771160">
        <w:rPr>
          <w:rFonts w:ascii="Times New Roman" w:hAnsi="Times New Roman"/>
        </w:rPr>
        <w:t>oraz aktualny atest PZH.</w:t>
      </w:r>
    </w:p>
    <w:p w14:paraId="04928B94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Dokładność pomiaru R&gt;=160 we wszystkich pozycjach montażu.</w:t>
      </w:r>
    </w:p>
    <w:p w14:paraId="05015B73" w14:textId="77777777" w:rsidR="00075BDC" w:rsidRPr="005F47B9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Wodomierze o parametrach:</w:t>
      </w:r>
    </w:p>
    <w:p w14:paraId="201E0479" w14:textId="77777777" w:rsidR="00075BDC" w:rsidRPr="006D288D" w:rsidRDefault="00075BDC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DN15, Q3=2,5m3/h, L=110mm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>, do zimnej wody, DN 15mm, Q3=2,5 m³/h, klasa wg MID R160 w każdej pozycji montażu, długość zabudowy 110mm, posiadający gwint króćców wodomierza G¾”, liczydło hermetyczne;</w:t>
      </w:r>
    </w:p>
    <w:p w14:paraId="3A9E6A8D" w14:textId="2A7E6F35" w:rsidR="00075BDC" w:rsidRPr="006D288D" w:rsidRDefault="00075BDC" w:rsidP="00521C6D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 xml:space="preserve">DN20, Q3=4,0m3/h, L=130mm </w:t>
      </w:r>
      <w:r w:rsidR="00BD4307" w:rsidRPr="006D288D">
        <w:rPr>
          <w:rFonts w:ascii="Times New Roman" w:hAnsi="Times New Roman"/>
          <w:b/>
          <w:bCs/>
        </w:rPr>
        <w:t>lub 190mm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>, do</w:t>
      </w:r>
      <w:r w:rsidR="00521C6D">
        <w:rPr>
          <w:rFonts w:ascii="Times New Roman" w:hAnsi="Times New Roman"/>
        </w:rPr>
        <w:t> </w:t>
      </w:r>
      <w:r w:rsidR="009B0262" w:rsidRPr="006D288D">
        <w:rPr>
          <w:rFonts w:ascii="Times New Roman" w:hAnsi="Times New Roman"/>
        </w:rPr>
        <w:t>zimnej wody, DN 20mm, Q3=4,0 m³/h, klasa wg MID R160 w każdej pozycji montażu, długość zabudowy 130mm lub 190 mm, posiadający gwint króćców wodomierza G1”, liczydło hermetyczne;</w:t>
      </w:r>
    </w:p>
    <w:p w14:paraId="2DA2FAFF" w14:textId="49A3046F" w:rsidR="00513E95" w:rsidRPr="006D288D" w:rsidRDefault="00513E95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wodomierz </w:t>
      </w:r>
      <w:r w:rsidRPr="006D288D">
        <w:rPr>
          <w:rFonts w:ascii="Times New Roman" w:hAnsi="Times New Roman"/>
          <w:b/>
        </w:rPr>
        <w:t>objętościowy</w:t>
      </w:r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</w:t>
      </w:r>
      <w:r w:rsidRPr="006D288D">
        <w:rPr>
          <w:rFonts w:ascii="Times New Roman" w:hAnsi="Times New Roman"/>
          <w:b/>
        </w:rPr>
        <w:t xml:space="preserve"> </w:t>
      </w:r>
      <w:r w:rsidRPr="006D288D">
        <w:rPr>
          <w:rFonts w:ascii="Times New Roman" w:hAnsi="Times New Roman"/>
        </w:rPr>
        <w:t xml:space="preserve">do zimnej wody, </w:t>
      </w:r>
      <w:r w:rsidRPr="006D288D">
        <w:rPr>
          <w:rFonts w:ascii="Times New Roman" w:hAnsi="Times New Roman"/>
          <w:b/>
        </w:rPr>
        <w:t xml:space="preserve">DN 25mm, </w:t>
      </w:r>
      <w:r w:rsidRPr="006D288D">
        <w:rPr>
          <w:rFonts w:ascii="Times New Roman" w:hAnsi="Times New Roman"/>
        </w:rPr>
        <w:t xml:space="preserve"> Q3=6.3 m³/h, klasa wg MID R160 w każdej pozycji montażu, długość zabudowy </w:t>
      </w:r>
      <w:smartTag w:uri="urn:schemas-microsoft-com:office:smarttags" w:element="metricconverter">
        <w:smartTagPr>
          <w:attr w:name="ProductID" w:val="260 mm"/>
        </w:smartTagPr>
        <w:r w:rsidRPr="006D288D">
          <w:rPr>
            <w:rFonts w:ascii="Times New Roman" w:hAnsi="Times New Roman"/>
          </w:rPr>
          <w:t>260 mm</w:t>
        </w:r>
      </w:smartTag>
      <w:r w:rsidRPr="006D288D">
        <w:rPr>
          <w:rFonts w:ascii="Times New Roman" w:hAnsi="Times New Roman"/>
        </w:rPr>
        <w:t>, posiadający gwint króćców wodomierza 1 1/4”, liczydło w klasie IP 68</w:t>
      </w:r>
    </w:p>
    <w:p w14:paraId="6A6A7FD5" w14:textId="77777777" w:rsidR="00075BDC" w:rsidRPr="006D288D" w:rsidRDefault="00075BDC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DN32, Q3=10,0m3/h, L=260mm</w:t>
      </w:r>
      <w:r w:rsidR="009B0262" w:rsidRPr="006D288D">
        <w:rPr>
          <w:rFonts w:ascii="Times New Roman" w:hAnsi="Times New Roman"/>
        </w:rPr>
        <w:t xml:space="preserve">. 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>, do zimnej wody, DN 32mm, Q3=10,0m³/h, klasa wg MID R160 w każdej pozycji montażu, długość zabudowy 260 mm, posiadający gwint króćców wodomierza 1 1/2”, liczydło w klasie IP 68;</w:t>
      </w:r>
    </w:p>
    <w:p w14:paraId="12B6FBB4" w14:textId="77777777" w:rsidR="00075BDC" w:rsidRPr="005F47B9" w:rsidRDefault="00075BDC" w:rsidP="00E84059">
      <w:pPr>
        <w:pStyle w:val="Akapitzlist"/>
        <w:numPr>
          <w:ilvl w:val="0"/>
          <w:numId w:val="3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DN40, Q3=16,0m3/h, L=300mm</w:t>
      </w:r>
      <w:r w:rsidR="009B0262" w:rsidRPr="006D288D">
        <w:rPr>
          <w:rFonts w:ascii="Times New Roman" w:hAnsi="Times New Roman"/>
          <w:b/>
          <w:bCs/>
        </w:rPr>
        <w:t xml:space="preserve">. </w:t>
      </w:r>
      <w:r w:rsidR="009B0262" w:rsidRPr="006D288D">
        <w:rPr>
          <w:rFonts w:ascii="Times New Roman" w:hAnsi="Times New Roman"/>
        </w:rPr>
        <w:t xml:space="preserve">Wodomierz objętościowy,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 xml:space="preserve">, do zimnej wody, DN 40mm,  Q3=16,0m³/h, klasa wg MID R160 w każdej pozycji montażu, długość zabudowy 300 mm, posiadający gwint króćców wodomierza 2”, </w:t>
      </w:r>
      <w:r w:rsidR="009B0262" w:rsidRPr="005F47B9">
        <w:rPr>
          <w:rFonts w:ascii="Times New Roman" w:hAnsi="Times New Roman"/>
        </w:rPr>
        <w:t>liczydło w klasie IP 68.</w:t>
      </w:r>
    </w:p>
    <w:p w14:paraId="10E2DC65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 xml:space="preserve">Brak wymogu stosowania odcinków prostych </w:t>
      </w:r>
      <w:r w:rsidRPr="00771160">
        <w:rPr>
          <w:rFonts w:ascii="Times New Roman" w:hAnsi="Times New Roman"/>
        </w:rPr>
        <w:t>przed i za wodomierzem.</w:t>
      </w:r>
    </w:p>
    <w:p w14:paraId="6A2DC46A" w14:textId="77777777" w:rsidR="00075BDC" w:rsidRPr="00771160" w:rsidRDefault="00236163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Maksymalne ciśnienie robocze</w:t>
      </w:r>
      <w:r w:rsidR="009066CD" w:rsidRPr="00771160">
        <w:rPr>
          <w:rFonts w:ascii="Times New Roman" w:hAnsi="Times New Roman"/>
        </w:rPr>
        <w:t xml:space="preserve"> </w:t>
      </w:r>
      <w:r w:rsidR="00075BDC" w:rsidRPr="00771160">
        <w:rPr>
          <w:rFonts w:ascii="Times New Roman" w:hAnsi="Times New Roman"/>
        </w:rPr>
        <w:t>16 bar.</w:t>
      </w:r>
    </w:p>
    <w:p w14:paraId="78D4F969" w14:textId="77777777" w:rsidR="0005191D" w:rsidRPr="00771160" w:rsidRDefault="0005191D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 xml:space="preserve">Korpus wodomierza winien być wykonany z mosiądzu. </w:t>
      </w:r>
    </w:p>
    <w:p w14:paraId="1D71285C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Materiał, z którego wykonany jest wodomierz musi być odporny na korozję.</w:t>
      </w:r>
      <w:r w:rsidR="00CD507F" w:rsidRPr="00771160">
        <w:rPr>
          <w:rFonts w:ascii="Times New Roman" w:hAnsi="Times New Roman"/>
        </w:rPr>
        <w:t xml:space="preserve"> </w:t>
      </w:r>
    </w:p>
    <w:p w14:paraId="1926049A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zabezpieczone przed działaniem zewnętrznego pola magnetycznego.</w:t>
      </w:r>
    </w:p>
    <w:p w14:paraId="628B3DBE" w14:textId="77777777" w:rsidR="00E37B48" w:rsidRPr="00771160" w:rsidRDefault="006A2F0E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 przypadku liczydeł z tworzywa wymagany jest wskaźnik próby ściskania.</w:t>
      </w:r>
    </w:p>
    <w:p w14:paraId="12CC8BE6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DN</w:t>
      </w:r>
      <w:r w:rsidR="009B0262" w:rsidRPr="00771160">
        <w:rPr>
          <w:rFonts w:ascii="Times New Roman" w:hAnsi="Times New Roman"/>
        </w:rPr>
        <w:t>32</w:t>
      </w:r>
      <w:r w:rsidRPr="00771160">
        <w:rPr>
          <w:rFonts w:ascii="Times New Roman" w:hAnsi="Times New Roman"/>
        </w:rPr>
        <w:t xml:space="preserve">-40 wyposażone w liczydło szklano-metalowe IP68 </w:t>
      </w:r>
      <w:r w:rsidR="00696F7D" w:rsidRPr="00771160">
        <w:rPr>
          <w:rFonts w:ascii="Times New Roman" w:hAnsi="Times New Roman"/>
        </w:rPr>
        <w:t>(D</w:t>
      </w:r>
      <w:r w:rsidR="009B0262" w:rsidRPr="00771160">
        <w:rPr>
          <w:rFonts w:ascii="Times New Roman" w:hAnsi="Times New Roman"/>
        </w:rPr>
        <w:t>N</w:t>
      </w:r>
      <w:r w:rsidR="00696F7D" w:rsidRPr="00771160">
        <w:rPr>
          <w:rFonts w:ascii="Times New Roman" w:hAnsi="Times New Roman"/>
        </w:rPr>
        <w:t>15-DN20</w:t>
      </w:r>
      <w:r w:rsidR="00E04042" w:rsidRPr="00771160">
        <w:rPr>
          <w:rFonts w:ascii="Times New Roman" w:hAnsi="Times New Roman"/>
        </w:rPr>
        <w:t xml:space="preserve"> opcjonalnie</w:t>
      </w:r>
      <w:r w:rsidR="00696F7D" w:rsidRPr="00771160">
        <w:rPr>
          <w:rFonts w:ascii="Times New Roman" w:hAnsi="Times New Roman"/>
        </w:rPr>
        <w:t>).</w:t>
      </w:r>
      <w:r w:rsidR="00E04042" w:rsidRPr="00771160">
        <w:rPr>
          <w:rFonts w:ascii="Times New Roman" w:hAnsi="Times New Roman"/>
        </w:rPr>
        <w:t xml:space="preserve"> </w:t>
      </w:r>
    </w:p>
    <w:p w14:paraId="4C1FC348" w14:textId="77777777" w:rsidR="00696F7D" w:rsidRPr="00771160" w:rsidRDefault="00696F7D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DN</w:t>
      </w:r>
      <w:r w:rsidR="009B0262" w:rsidRPr="00771160">
        <w:rPr>
          <w:rFonts w:ascii="Times New Roman" w:hAnsi="Times New Roman"/>
        </w:rPr>
        <w:t>32</w:t>
      </w:r>
      <w:r w:rsidRPr="00771160">
        <w:rPr>
          <w:rFonts w:ascii="Times New Roman" w:hAnsi="Times New Roman"/>
        </w:rPr>
        <w:t>-40 wyposażone w filtr ze stali nierdzewnej (D</w:t>
      </w:r>
      <w:r w:rsidR="009B0262" w:rsidRPr="00771160">
        <w:rPr>
          <w:rFonts w:ascii="Times New Roman" w:hAnsi="Times New Roman"/>
        </w:rPr>
        <w:t>N</w:t>
      </w:r>
      <w:r w:rsidRPr="00771160">
        <w:rPr>
          <w:rFonts w:ascii="Times New Roman" w:hAnsi="Times New Roman"/>
        </w:rPr>
        <w:t>15-DN20</w:t>
      </w:r>
      <w:r w:rsidR="00E04042" w:rsidRPr="00771160">
        <w:rPr>
          <w:rFonts w:ascii="Times New Roman" w:hAnsi="Times New Roman"/>
        </w:rPr>
        <w:t xml:space="preserve"> opcjonalnie</w:t>
      </w:r>
      <w:r w:rsidRPr="00771160">
        <w:rPr>
          <w:rFonts w:ascii="Times New Roman" w:hAnsi="Times New Roman"/>
        </w:rPr>
        <w:t>).</w:t>
      </w:r>
    </w:p>
    <w:p w14:paraId="79937AFE" w14:textId="099462F6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umożliwiające bezpośredni montaż</w:t>
      </w:r>
      <w:r w:rsidR="00A02C0E" w:rsidRPr="00771160">
        <w:rPr>
          <w:rFonts w:ascii="Times New Roman" w:hAnsi="Times New Roman"/>
        </w:rPr>
        <w:t>, stosowanych przez zamawiającego,</w:t>
      </w:r>
      <w:r w:rsidRPr="00771160">
        <w:rPr>
          <w:rFonts w:ascii="Times New Roman" w:hAnsi="Times New Roman"/>
        </w:rPr>
        <w:t xml:space="preserve"> </w:t>
      </w:r>
      <w:r w:rsidR="00DD30FE" w:rsidRPr="00771160">
        <w:rPr>
          <w:rFonts w:ascii="Times New Roman" w:hAnsi="Times New Roman"/>
        </w:rPr>
        <w:t>nakładek</w:t>
      </w:r>
      <w:r w:rsidRPr="00771160">
        <w:rPr>
          <w:rFonts w:ascii="Times New Roman" w:hAnsi="Times New Roman"/>
        </w:rPr>
        <w:t xml:space="preserve"> do zdalnego odczytu drog</w:t>
      </w:r>
      <w:r w:rsidR="00521C6D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radiową o jednokierunkowej transmisji danych</w:t>
      </w:r>
      <w:r w:rsidR="00696F7D" w:rsidRPr="00771160">
        <w:rPr>
          <w:rFonts w:ascii="Times New Roman" w:hAnsi="Times New Roman"/>
        </w:rPr>
        <w:t xml:space="preserve"> lub nadajników impulsu</w:t>
      </w:r>
      <w:r w:rsidRPr="00771160">
        <w:rPr>
          <w:rFonts w:ascii="Times New Roman" w:hAnsi="Times New Roman"/>
        </w:rPr>
        <w:t>, bez konieczności ich demontażu z sieci</w:t>
      </w:r>
      <w:r w:rsidR="009624F0" w:rsidRPr="00771160">
        <w:rPr>
          <w:rFonts w:ascii="Times New Roman" w:hAnsi="Times New Roman"/>
        </w:rPr>
        <w:t xml:space="preserve"> </w:t>
      </w:r>
      <w:r w:rsidRPr="00771160">
        <w:rPr>
          <w:rFonts w:ascii="Times New Roman" w:hAnsi="Times New Roman"/>
        </w:rPr>
        <w:t xml:space="preserve">- przekazywanie impulsów między wodomierzem a </w:t>
      </w:r>
      <w:r w:rsidR="00DD30FE" w:rsidRPr="00771160">
        <w:rPr>
          <w:rFonts w:ascii="Times New Roman" w:hAnsi="Times New Roman"/>
        </w:rPr>
        <w:t>nakładką</w:t>
      </w:r>
      <w:r w:rsidRPr="00771160">
        <w:rPr>
          <w:rFonts w:ascii="Times New Roman" w:hAnsi="Times New Roman"/>
        </w:rPr>
        <w:t xml:space="preserve"> radiow</w:t>
      </w:r>
      <w:r w:rsidR="00DD30FE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oparte na</w:t>
      </w:r>
      <w:r w:rsidR="00A02C0E" w:rsidRPr="00771160">
        <w:rPr>
          <w:rFonts w:ascii="Times New Roman" w:hAnsi="Times New Roman"/>
        </w:rPr>
        <w:t xml:space="preserve"> zjawisku indukcji. </w:t>
      </w:r>
      <w:r w:rsidR="00696F7D" w:rsidRPr="00771160">
        <w:rPr>
          <w:rFonts w:ascii="Times New Roman" w:hAnsi="Times New Roman"/>
        </w:rPr>
        <w:t>Nie</w:t>
      </w:r>
      <w:r w:rsidR="00521C6D">
        <w:rPr>
          <w:rFonts w:ascii="Times New Roman" w:hAnsi="Times New Roman"/>
        </w:rPr>
        <w:t> </w:t>
      </w:r>
      <w:r w:rsidR="00696F7D" w:rsidRPr="00771160">
        <w:rPr>
          <w:rFonts w:ascii="Times New Roman" w:hAnsi="Times New Roman"/>
        </w:rPr>
        <w:t>dopuszcza się stosowania nadajników kontaktronowych.</w:t>
      </w:r>
    </w:p>
    <w:p w14:paraId="29E25A4F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Zespół liczydła posiadający możliwość obrotu o minimum 355</w:t>
      </w:r>
      <w:r w:rsidRPr="00771160">
        <w:rPr>
          <w:rFonts w:ascii="Times New Roman" w:hAnsi="Times New Roman"/>
          <w:vertAlign w:val="superscript"/>
        </w:rPr>
        <w:t xml:space="preserve">O </w:t>
      </w:r>
      <w:r w:rsidRPr="00771160">
        <w:rPr>
          <w:rFonts w:ascii="Times New Roman" w:hAnsi="Times New Roman"/>
        </w:rPr>
        <w:t>oraz blokadę pełnego obrotu.</w:t>
      </w:r>
    </w:p>
    <w:p w14:paraId="6BAF623C" w14:textId="77777777" w:rsidR="009B41A7" w:rsidRPr="00771160" w:rsidRDefault="009B41A7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przystosowane do bezpośredniego montażu zaworu zwrotnego.</w:t>
      </w:r>
    </w:p>
    <w:p w14:paraId="42589A52" w14:textId="77777777" w:rsidR="00075BDC" w:rsidRPr="00771160" w:rsidRDefault="00075BDC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Oznaczenia wodomierza naniesione trwa</w:t>
      </w:r>
      <w:r w:rsidR="00696F7D" w:rsidRPr="00771160">
        <w:rPr>
          <w:rFonts w:ascii="Times New Roman" w:hAnsi="Times New Roman"/>
        </w:rPr>
        <w:t xml:space="preserve">le laserem na obudowie liczydła </w:t>
      </w:r>
      <w:r w:rsidR="009B0262" w:rsidRPr="00771160">
        <w:rPr>
          <w:rFonts w:ascii="Times New Roman" w:hAnsi="Times New Roman"/>
        </w:rPr>
        <w:t xml:space="preserve">wraz </w:t>
      </w:r>
      <w:r w:rsidR="009B0262" w:rsidRPr="00771160">
        <w:rPr>
          <w:rFonts w:ascii="Times New Roman" w:hAnsi="Times New Roman"/>
        </w:rPr>
        <w:br/>
        <w:t>z dwuwymiarowym matrycowym kodem kreskowym o zmiennej długości (typu Data Matrix lub równoważnym)</w:t>
      </w:r>
      <w:r w:rsidR="00696F7D" w:rsidRPr="00771160">
        <w:rPr>
          <w:rFonts w:ascii="Times New Roman" w:hAnsi="Times New Roman"/>
        </w:rPr>
        <w:t>.</w:t>
      </w:r>
    </w:p>
    <w:p w14:paraId="5C2525D0" w14:textId="3CCDD490" w:rsidR="00696F7D" w:rsidRPr="00771160" w:rsidRDefault="00696F7D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Na wodomierzu wymagane jest umieszczenie specjalnej naklejki z numerem wodomierza w</w:t>
      </w:r>
      <w:r w:rsidR="00823C61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>postaci alfa-numerycznej i kodu kreskowego.</w:t>
      </w:r>
    </w:p>
    <w:p w14:paraId="1828773A" w14:textId="62377C66" w:rsidR="00075BDC" w:rsidRDefault="005D0FF8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 xml:space="preserve">Wodomierze fabrycznie nowe ze znakiem oceny zgodności CE </w:t>
      </w:r>
      <w:r w:rsidR="00075BDC" w:rsidRPr="00771160">
        <w:rPr>
          <w:rFonts w:ascii="Times New Roman" w:hAnsi="Times New Roman"/>
        </w:rPr>
        <w:t>z roku realizacji dostawy.</w:t>
      </w:r>
    </w:p>
    <w:p w14:paraId="05AC2F6C" w14:textId="19C29E8A" w:rsidR="002D15D3" w:rsidRPr="00521C6D" w:rsidRDefault="002D15D3" w:rsidP="0009353E">
      <w:pPr>
        <w:pStyle w:val="Akapitzlist"/>
        <w:numPr>
          <w:ilvl w:val="0"/>
          <w:numId w:val="1"/>
        </w:numPr>
        <w:spacing w:line="26" w:lineRule="atLeast"/>
        <w:jc w:val="both"/>
        <w:rPr>
          <w:rFonts w:ascii="Times New Roman" w:hAnsi="Times New Roman"/>
          <w:b/>
        </w:rPr>
      </w:pPr>
      <w:r w:rsidRPr="00521C6D">
        <w:rPr>
          <w:rFonts w:ascii="Times New Roman" w:hAnsi="Times New Roman"/>
          <w:b/>
        </w:rPr>
        <w:t xml:space="preserve">Gwarancja na </w:t>
      </w:r>
      <w:r w:rsidR="00521C6D" w:rsidRPr="00521C6D">
        <w:rPr>
          <w:rFonts w:ascii="Times New Roman" w:hAnsi="Times New Roman"/>
          <w:b/>
        </w:rPr>
        <w:t xml:space="preserve">min. </w:t>
      </w:r>
      <w:r w:rsidRPr="00521C6D">
        <w:rPr>
          <w:rFonts w:ascii="Times New Roman" w:hAnsi="Times New Roman"/>
          <w:b/>
        </w:rPr>
        <w:t>36 miesięcy</w:t>
      </w:r>
      <w:r w:rsidR="00E011AB" w:rsidRPr="00521C6D">
        <w:rPr>
          <w:rFonts w:ascii="Times New Roman" w:hAnsi="Times New Roman"/>
          <w:b/>
        </w:rPr>
        <w:t>.</w:t>
      </w:r>
    </w:p>
    <w:p w14:paraId="6372BDAA" w14:textId="449343EF" w:rsidR="00394700" w:rsidRDefault="00394700" w:rsidP="0009353E">
      <w:pPr>
        <w:pStyle w:val="Akapitzlist"/>
        <w:spacing w:line="26" w:lineRule="atLeast"/>
        <w:jc w:val="both"/>
        <w:rPr>
          <w:rFonts w:ascii="Times New Roman" w:hAnsi="Times New Roman"/>
        </w:rPr>
      </w:pPr>
    </w:p>
    <w:p w14:paraId="60A1F214" w14:textId="3FD0C354" w:rsidR="000402D3" w:rsidRDefault="000402D3" w:rsidP="0009353E">
      <w:pPr>
        <w:pStyle w:val="Akapitzlist"/>
        <w:spacing w:line="26" w:lineRule="atLeast"/>
        <w:jc w:val="both"/>
        <w:rPr>
          <w:rFonts w:ascii="Times New Roman" w:hAnsi="Times New Roman"/>
        </w:rPr>
      </w:pPr>
    </w:p>
    <w:p w14:paraId="43E31B8B" w14:textId="732F267E" w:rsidR="00075BDC" w:rsidRPr="006D288D" w:rsidRDefault="00E011AB" w:rsidP="006D288D">
      <w:pPr>
        <w:spacing w:line="26" w:lineRule="atLeast"/>
        <w:ind w:left="360"/>
        <w:outlineLvl w:val="0"/>
        <w:rPr>
          <w:rFonts w:ascii="Times New Roman" w:hAnsi="Times New Roman"/>
          <w:b/>
        </w:rPr>
      </w:pPr>
      <w:bookmarkStart w:id="1" w:name="_Toc62466072"/>
      <w:r>
        <w:rPr>
          <w:rFonts w:ascii="Times New Roman" w:hAnsi="Times New Roman"/>
          <w:b/>
        </w:rPr>
        <w:lastRenderedPageBreak/>
        <w:t xml:space="preserve">Ib. </w:t>
      </w:r>
      <w:r w:rsidR="00075BDC" w:rsidRPr="006D288D">
        <w:rPr>
          <w:rFonts w:ascii="Times New Roman" w:hAnsi="Times New Roman"/>
          <w:b/>
        </w:rPr>
        <w:t>Specyfikacja techniczna wodomierzy jednostrumieniowych DN15-DN20:</w:t>
      </w:r>
      <w:bookmarkEnd w:id="1"/>
    </w:p>
    <w:p w14:paraId="7AA475D7" w14:textId="77777777" w:rsidR="00075BDC" w:rsidRPr="00771160" w:rsidRDefault="00075BDC" w:rsidP="0009353E">
      <w:pPr>
        <w:spacing w:line="26" w:lineRule="atLeast"/>
        <w:jc w:val="both"/>
        <w:rPr>
          <w:rFonts w:ascii="Times New Roman" w:hAnsi="Times New Roman"/>
          <w:b/>
        </w:rPr>
      </w:pPr>
    </w:p>
    <w:p w14:paraId="1249AADA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jednostrumieniowe do wody zimnej z suchym zespołem liczydła.</w:t>
      </w:r>
    </w:p>
    <w:p w14:paraId="2F2C167B" w14:textId="372010E3" w:rsidR="00597CF7" w:rsidRPr="00771160" w:rsidRDefault="00597CF7" w:rsidP="00E84059">
      <w:pPr>
        <w:numPr>
          <w:ilvl w:val="0"/>
          <w:numId w:val="5"/>
        </w:numPr>
        <w:spacing w:line="26" w:lineRule="atLeast"/>
        <w:ind w:right="-7"/>
        <w:jc w:val="both"/>
        <w:rPr>
          <w:rFonts w:ascii="Times New Roman" w:hAnsi="Times New Roman"/>
          <w:strike/>
        </w:rPr>
      </w:pP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Wodomierze podlegające ocenie zgodności mus</w:t>
      </w:r>
      <w:r w:rsidR="002C3CF7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zą posiadać certyfikat badania 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823C61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 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i deklarację zgodności </w:t>
      </w:r>
      <w:r w:rsidR="002C3CF7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producenta z dyrektywą 2014/32/U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E w języku polskim lub przetłumaczone na język polski.</w:t>
      </w:r>
    </w:p>
    <w:p w14:paraId="496749BF" w14:textId="77777777" w:rsidR="00822186" w:rsidRPr="005F47B9" w:rsidRDefault="00822186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posiadające zatwierdzenie typu</w:t>
      </w:r>
      <w:r w:rsidR="00402647" w:rsidRPr="00771160">
        <w:rPr>
          <w:rFonts w:ascii="Times New Roman" w:hAnsi="Times New Roman"/>
        </w:rPr>
        <w:t xml:space="preserve"> MID</w:t>
      </w:r>
      <w:r w:rsidRPr="00771160">
        <w:rPr>
          <w:rFonts w:ascii="Times New Roman" w:hAnsi="Times New Roman"/>
        </w:rPr>
        <w:t xml:space="preserve">, zgodne z normą </w:t>
      </w:r>
      <w:r w:rsidRPr="00771160">
        <w:rPr>
          <w:rFonts w:ascii="Times New Roman" w:hAnsi="Times New Roman"/>
          <w:iCs/>
        </w:rPr>
        <w:t>PN-EN ISO 4064</w:t>
      </w:r>
      <w:r w:rsidR="00C038DA" w:rsidRPr="00771160">
        <w:rPr>
          <w:rFonts w:ascii="Times New Roman" w:hAnsi="Times New Roman"/>
          <w:iCs/>
        </w:rPr>
        <w:t xml:space="preserve"> lub PN-</w:t>
      </w:r>
      <w:r w:rsidR="00C038DA" w:rsidRPr="005F47B9">
        <w:rPr>
          <w:rFonts w:ascii="Times New Roman" w:hAnsi="Times New Roman"/>
          <w:iCs/>
        </w:rPr>
        <w:t>EN 14154</w:t>
      </w:r>
      <w:r w:rsidRPr="005F47B9">
        <w:rPr>
          <w:rFonts w:ascii="Times New Roman" w:hAnsi="Times New Roman"/>
          <w:iCs/>
        </w:rPr>
        <w:t xml:space="preserve"> </w:t>
      </w:r>
      <w:r w:rsidRPr="005F47B9">
        <w:rPr>
          <w:rFonts w:ascii="Times New Roman" w:hAnsi="Times New Roman"/>
        </w:rPr>
        <w:t>oraz aktualny atest PZH.</w:t>
      </w:r>
    </w:p>
    <w:p w14:paraId="1A84EECB" w14:textId="77777777" w:rsidR="00075BDC" w:rsidRPr="005F47B9" w:rsidRDefault="0095576D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Dokładność pomiaru R&gt;</w:t>
      </w:r>
      <w:r w:rsidR="003E777C" w:rsidRPr="005F47B9">
        <w:rPr>
          <w:rFonts w:ascii="Times New Roman" w:hAnsi="Times New Roman"/>
        </w:rPr>
        <w:t>=</w:t>
      </w:r>
      <w:r w:rsidRPr="005F47B9">
        <w:rPr>
          <w:rFonts w:ascii="Times New Roman" w:hAnsi="Times New Roman"/>
        </w:rPr>
        <w:t>125</w:t>
      </w:r>
      <w:r w:rsidR="00075BDC" w:rsidRPr="005F47B9">
        <w:rPr>
          <w:rFonts w:ascii="Times New Roman" w:hAnsi="Times New Roman"/>
        </w:rPr>
        <w:t>.</w:t>
      </w:r>
    </w:p>
    <w:p w14:paraId="78C9A361" w14:textId="77777777" w:rsidR="00075BDC" w:rsidRPr="005F47B9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Wodomierze o parametrach:</w:t>
      </w:r>
    </w:p>
    <w:p w14:paraId="6A8DC4EF" w14:textId="70972B7A" w:rsidR="00075BDC" w:rsidRPr="005F47B9" w:rsidRDefault="00075BDC" w:rsidP="00E84059">
      <w:pPr>
        <w:pStyle w:val="Akapitzlist"/>
        <w:numPr>
          <w:ilvl w:val="0"/>
          <w:numId w:val="7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DN15, Q3=2,5m3/h, L=110mm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skrzydełkowy, jednostrumieniowy,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 xml:space="preserve"> do wody zimnej DN15mm</w:t>
      </w:r>
      <w:r w:rsidR="007533A1" w:rsidRPr="006D288D">
        <w:rPr>
          <w:rFonts w:ascii="Times New Roman" w:hAnsi="Times New Roman"/>
        </w:rPr>
        <w:t xml:space="preserve">, Q3=2.5 m³/h, klasa wg MID </w:t>
      </w:r>
      <w:r w:rsidR="007533A1" w:rsidRPr="006D288D">
        <w:rPr>
          <w:rFonts w:ascii="Times New Roman" w:hAnsi="Times New Roman"/>
          <w:b/>
        </w:rPr>
        <w:t>R80</w:t>
      </w:r>
      <w:r w:rsidR="009B0262" w:rsidRPr="006D288D">
        <w:rPr>
          <w:rFonts w:ascii="Times New Roman" w:hAnsi="Times New Roman"/>
        </w:rPr>
        <w:t xml:space="preserve"> </w:t>
      </w:r>
      <w:r w:rsidR="003E777C" w:rsidRPr="006D288D">
        <w:rPr>
          <w:rFonts w:ascii="Times New Roman" w:hAnsi="Times New Roman"/>
        </w:rPr>
        <w:br/>
      </w:r>
      <w:r w:rsidR="009B0262" w:rsidRPr="006D288D">
        <w:rPr>
          <w:rFonts w:ascii="Times New Roman" w:hAnsi="Times New Roman"/>
        </w:rPr>
        <w:t>w poziomej pozycji montażu, długość zabudowy 110mm, posiadający gwint króćców wodomierza G¾”, wyposażony w liczydło hermetyczne</w:t>
      </w:r>
      <w:r w:rsidR="009B0262" w:rsidRPr="005F47B9">
        <w:rPr>
          <w:rFonts w:ascii="Times New Roman" w:hAnsi="Times New Roman"/>
        </w:rPr>
        <w:t>;</w:t>
      </w:r>
    </w:p>
    <w:p w14:paraId="5BC8F909" w14:textId="252750BF" w:rsidR="00075BDC" w:rsidRPr="006D288D" w:rsidRDefault="00075BDC" w:rsidP="00E84059">
      <w:pPr>
        <w:pStyle w:val="Akapitzlist"/>
        <w:numPr>
          <w:ilvl w:val="0"/>
          <w:numId w:val="7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DN20, Q3=4,0m3/h, L=130mm</w:t>
      </w:r>
      <w:r w:rsidR="009B0262" w:rsidRPr="006D288D">
        <w:rPr>
          <w:rFonts w:ascii="Times New Roman" w:hAnsi="Times New Roman"/>
          <w:b/>
          <w:bCs/>
        </w:rPr>
        <w:t>.</w:t>
      </w:r>
      <w:r w:rsidR="009B0262" w:rsidRPr="006D288D">
        <w:rPr>
          <w:rFonts w:ascii="Times New Roman" w:hAnsi="Times New Roman"/>
        </w:rPr>
        <w:t xml:space="preserve"> wodomierz skrzydełkowy, jednostrumieniowy, </w:t>
      </w:r>
      <w:proofErr w:type="spellStart"/>
      <w:r w:rsidR="009B0262" w:rsidRPr="006D288D">
        <w:rPr>
          <w:rFonts w:ascii="Times New Roman" w:hAnsi="Times New Roman"/>
        </w:rPr>
        <w:t>suchobieżny</w:t>
      </w:r>
      <w:proofErr w:type="spellEnd"/>
      <w:r w:rsidR="009B0262" w:rsidRPr="006D288D">
        <w:rPr>
          <w:rFonts w:ascii="Times New Roman" w:hAnsi="Times New Roman"/>
        </w:rPr>
        <w:t xml:space="preserve"> do wody zimnej DN 20</w:t>
      </w:r>
      <w:r w:rsidR="007533A1" w:rsidRPr="006D288D">
        <w:rPr>
          <w:rFonts w:ascii="Times New Roman" w:hAnsi="Times New Roman"/>
        </w:rPr>
        <w:t xml:space="preserve">mm, Q3=4 m³/h, klasa wg MID </w:t>
      </w:r>
      <w:r w:rsidR="007533A1" w:rsidRPr="006D288D">
        <w:rPr>
          <w:rFonts w:ascii="Times New Roman" w:hAnsi="Times New Roman"/>
          <w:b/>
        </w:rPr>
        <w:t>R80</w:t>
      </w:r>
      <w:r w:rsidR="009B0262" w:rsidRPr="006D288D">
        <w:rPr>
          <w:rFonts w:ascii="Times New Roman" w:hAnsi="Times New Roman"/>
        </w:rPr>
        <w:t xml:space="preserve"> </w:t>
      </w:r>
      <w:r w:rsidR="003E777C" w:rsidRPr="006D288D">
        <w:rPr>
          <w:rFonts w:ascii="Times New Roman" w:hAnsi="Times New Roman"/>
        </w:rPr>
        <w:br/>
      </w:r>
      <w:r w:rsidR="009B0262" w:rsidRPr="006D288D">
        <w:rPr>
          <w:rFonts w:ascii="Times New Roman" w:hAnsi="Times New Roman"/>
        </w:rPr>
        <w:t>w poziomej pozycji montażu, długość zabudowy 130mm, posiadający gwint króćców wodomierza G1”, wyposażony w liczydło hermetyczne.</w:t>
      </w:r>
      <w:r w:rsidRPr="006D288D">
        <w:rPr>
          <w:rFonts w:ascii="Times New Roman" w:hAnsi="Times New Roman"/>
        </w:rPr>
        <w:t xml:space="preserve"> </w:t>
      </w:r>
    </w:p>
    <w:p w14:paraId="4806C3E8" w14:textId="77777777" w:rsidR="00075BDC" w:rsidRPr="005F47B9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Brak wymogu stosowania odcinków prostych przed i za wodomierzem.</w:t>
      </w:r>
    </w:p>
    <w:p w14:paraId="46967BDD" w14:textId="77777777" w:rsidR="00075BDC" w:rsidRPr="00771160" w:rsidRDefault="00236163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 xml:space="preserve">Maksymalne ciśnienie </w:t>
      </w:r>
      <w:r w:rsidRPr="00771160">
        <w:rPr>
          <w:rFonts w:ascii="Times New Roman" w:hAnsi="Times New Roman"/>
        </w:rPr>
        <w:t>robocze 16 bar.</w:t>
      </w:r>
    </w:p>
    <w:p w14:paraId="161AAC4C" w14:textId="77777777" w:rsidR="002C3CF7" w:rsidRPr="00771160" w:rsidRDefault="002C3CF7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Korpus wodomierza winien być wykonany z mosiądzu.</w:t>
      </w:r>
    </w:p>
    <w:p w14:paraId="18509F60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Materiał, z którego wykonany jest wodomierz musi być odporny na korozję.</w:t>
      </w:r>
    </w:p>
    <w:p w14:paraId="67FEEF74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zabezpieczone przed działaniem zewnętrznego pola magnetycznego.</w:t>
      </w:r>
    </w:p>
    <w:p w14:paraId="3A351D37" w14:textId="77777777" w:rsidR="002C3CF7" w:rsidRPr="00771160" w:rsidRDefault="002C3CF7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 przypadku liczydeł z tworzywa wymagany jest wskaźnik próby ściskania.</w:t>
      </w:r>
    </w:p>
    <w:p w14:paraId="22AEAC49" w14:textId="6179AAC7" w:rsidR="00A63E83" w:rsidRPr="00771160" w:rsidRDefault="00A63E83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umożliwiające bezpośredni montaż</w:t>
      </w:r>
      <w:r w:rsidR="0095576D" w:rsidRPr="00771160">
        <w:rPr>
          <w:rFonts w:ascii="Times New Roman" w:hAnsi="Times New Roman"/>
        </w:rPr>
        <w:t xml:space="preserve">, </w:t>
      </w:r>
      <w:r w:rsidR="00FD3490" w:rsidRPr="00771160">
        <w:rPr>
          <w:rFonts w:ascii="Times New Roman" w:hAnsi="Times New Roman"/>
        </w:rPr>
        <w:t>będących obecnie w</w:t>
      </w:r>
      <w:r w:rsidR="00823C61">
        <w:rPr>
          <w:rFonts w:ascii="Times New Roman" w:hAnsi="Times New Roman"/>
        </w:rPr>
        <w:t> </w:t>
      </w:r>
      <w:r w:rsidR="00FD3490" w:rsidRPr="00771160">
        <w:rPr>
          <w:rFonts w:ascii="Times New Roman" w:hAnsi="Times New Roman"/>
        </w:rPr>
        <w:t>eksploatacji</w:t>
      </w:r>
      <w:r w:rsidR="0095576D" w:rsidRPr="00771160">
        <w:rPr>
          <w:rFonts w:ascii="Times New Roman" w:hAnsi="Times New Roman"/>
        </w:rPr>
        <w:t xml:space="preserve"> zamawiając</w:t>
      </w:r>
      <w:r w:rsidR="00A02C0E" w:rsidRPr="00771160">
        <w:rPr>
          <w:rFonts w:ascii="Times New Roman" w:hAnsi="Times New Roman"/>
        </w:rPr>
        <w:t>ego,</w:t>
      </w:r>
      <w:r w:rsidRPr="00771160">
        <w:rPr>
          <w:rFonts w:ascii="Times New Roman" w:hAnsi="Times New Roman"/>
        </w:rPr>
        <w:t xml:space="preserve"> </w:t>
      </w:r>
      <w:r w:rsidR="00DD30FE" w:rsidRPr="00771160">
        <w:rPr>
          <w:rFonts w:ascii="Times New Roman" w:hAnsi="Times New Roman"/>
        </w:rPr>
        <w:t>nakładek</w:t>
      </w:r>
      <w:r w:rsidRPr="00771160">
        <w:rPr>
          <w:rFonts w:ascii="Times New Roman" w:hAnsi="Times New Roman"/>
        </w:rPr>
        <w:t xml:space="preserve"> do zdalnego odczytu drog</w:t>
      </w:r>
      <w:r w:rsidR="00FD3490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radiową o</w:t>
      </w:r>
      <w:r w:rsidR="00823C61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>jednokierunkowej transmisji danych lub nadajników impulsu, bez konieczności ich</w:t>
      </w:r>
      <w:r w:rsidR="000A5C4E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 xml:space="preserve">demontażu z sieci - przekazywanie impulsów między wodomierzem a </w:t>
      </w:r>
      <w:r w:rsidR="00DD30FE" w:rsidRPr="00771160">
        <w:rPr>
          <w:rFonts w:ascii="Times New Roman" w:hAnsi="Times New Roman"/>
        </w:rPr>
        <w:t>nakładką</w:t>
      </w:r>
      <w:r w:rsidRPr="00771160">
        <w:rPr>
          <w:rFonts w:ascii="Times New Roman" w:hAnsi="Times New Roman"/>
        </w:rPr>
        <w:t xml:space="preserve"> radiow</w:t>
      </w:r>
      <w:r w:rsidR="00DD30FE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oparte na zjawisku indukcji. Nie dopuszcza się stosowania nadajników kontaktronowych.</w:t>
      </w:r>
    </w:p>
    <w:p w14:paraId="2214362D" w14:textId="77777777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Zespół liczydła posiadający możliwość obrotu o minimum 355</w:t>
      </w:r>
      <w:r w:rsidRPr="00771160">
        <w:rPr>
          <w:rFonts w:ascii="Times New Roman" w:hAnsi="Times New Roman"/>
          <w:vertAlign w:val="superscript"/>
        </w:rPr>
        <w:t xml:space="preserve">O </w:t>
      </w:r>
      <w:r w:rsidRPr="00771160">
        <w:rPr>
          <w:rFonts w:ascii="Times New Roman" w:hAnsi="Times New Roman"/>
        </w:rPr>
        <w:t>oraz blokadę pełnego obrotu.</w:t>
      </w:r>
    </w:p>
    <w:p w14:paraId="7C6F2506" w14:textId="77777777" w:rsidR="00B416C1" w:rsidRPr="00771160" w:rsidRDefault="00B416C1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przystosowane do bezpośredniego montażu zaworu zwrotnego.</w:t>
      </w:r>
    </w:p>
    <w:p w14:paraId="4EEC5EB9" w14:textId="494F9573" w:rsidR="00075BDC" w:rsidRPr="00771160" w:rsidRDefault="00075BDC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Oznaczenia wodomierza naniesione trwa</w:t>
      </w:r>
      <w:r w:rsidR="00B416C1" w:rsidRPr="00771160">
        <w:rPr>
          <w:rFonts w:ascii="Times New Roman" w:hAnsi="Times New Roman"/>
        </w:rPr>
        <w:t xml:space="preserve">le na obudowie liczydła wraz </w:t>
      </w:r>
      <w:r w:rsidR="00823C61">
        <w:rPr>
          <w:rFonts w:ascii="Times New Roman" w:hAnsi="Times New Roman"/>
        </w:rPr>
        <w:t> </w:t>
      </w:r>
      <w:r w:rsidR="00B416C1" w:rsidRPr="00771160">
        <w:rPr>
          <w:rFonts w:ascii="Times New Roman" w:hAnsi="Times New Roman"/>
        </w:rPr>
        <w:t xml:space="preserve">z </w:t>
      </w:r>
      <w:r w:rsidR="00FD3490" w:rsidRPr="00771160">
        <w:rPr>
          <w:rFonts w:ascii="Times New Roman" w:hAnsi="Times New Roman"/>
        </w:rPr>
        <w:t>dwuwymiarowym matrycowym kodem kreskowym o zmiennej długości (typu Data Matrix lub równoważnym)</w:t>
      </w:r>
      <w:r w:rsidR="00B416C1" w:rsidRPr="00771160">
        <w:rPr>
          <w:rFonts w:ascii="Times New Roman" w:hAnsi="Times New Roman"/>
        </w:rPr>
        <w:t>.</w:t>
      </w:r>
    </w:p>
    <w:p w14:paraId="5CFACFAC" w14:textId="0D25406F" w:rsidR="00B416C1" w:rsidRPr="00EF5EB5" w:rsidRDefault="00B416C1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 xml:space="preserve">Na wodomierzu wymagane jest umieszczenie specjalnej naklejki z numerem wodomierza </w:t>
      </w:r>
      <w:r w:rsidRPr="00EF5EB5">
        <w:rPr>
          <w:rFonts w:ascii="Times New Roman" w:hAnsi="Times New Roman"/>
        </w:rPr>
        <w:t>w</w:t>
      </w:r>
      <w:r w:rsidR="00823C61" w:rsidRPr="00EF5EB5">
        <w:rPr>
          <w:rFonts w:ascii="Times New Roman" w:hAnsi="Times New Roman"/>
        </w:rPr>
        <w:t> </w:t>
      </w:r>
      <w:r w:rsidRPr="00EF5EB5">
        <w:rPr>
          <w:rFonts w:ascii="Times New Roman" w:hAnsi="Times New Roman"/>
        </w:rPr>
        <w:t>postaci alfa-numerycznej i kodu kreskowego.</w:t>
      </w:r>
    </w:p>
    <w:p w14:paraId="1CFDEBFA" w14:textId="2A721221" w:rsidR="005D0FF8" w:rsidRPr="00EF5EB5" w:rsidRDefault="005D0FF8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r w:rsidRPr="00EF5EB5">
        <w:rPr>
          <w:rFonts w:ascii="Times New Roman" w:hAnsi="Times New Roman"/>
        </w:rPr>
        <w:t>Wodomierze fabrycznie nowe ze znakiem oceny zgodności CE z roku realizacji dostawy.</w:t>
      </w:r>
    </w:p>
    <w:p w14:paraId="0A273FA7" w14:textId="22B3C734" w:rsidR="00A50DB4" w:rsidRPr="000A5C4E" w:rsidRDefault="00A50DB4" w:rsidP="00A50DB4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Gwarancja na </w:t>
      </w:r>
      <w:r w:rsidR="00521C6D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36 miesięcy</w:t>
      </w:r>
      <w:r w:rsidR="00E011AB" w:rsidRPr="000A5C4E">
        <w:rPr>
          <w:rFonts w:ascii="Times New Roman" w:hAnsi="Times New Roman"/>
          <w:b/>
        </w:rPr>
        <w:t>.</w:t>
      </w:r>
    </w:p>
    <w:p w14:paraId="18585F22" w14:textId="77777777" w:rsidR="000402D3" w:rsidRPr="006D288D" w:rsidRDefault="000402D3" w:rsidP="006D288D">
      <w:pPr>
        <w:spacing w:line="26" w:lineRule="atLeast"/>
        <w:jc w:val="both"/>
        <w:rPr>
          <w:rFonts w:ascii="Times New Roman" w:hAnsi="Times New Roman"/>
        </w:rPr>
      </w:pPr>
    </w:p>
    <w:p w14:paraId="008ED613" w14:textId="46D2B661" w:rsidR="00FE3555" w:rsidRPr="00771160" w:rsidRDefault="00E011AB" w:rsidP="006D288D">
      <w:pPr>
        <w:pStyle w:val="Akapitzlist"/>
        <w:spacing w:line="26" w:lineRule="atLeast"/>
        <w:ind w:left="284"/>
        <w:outlineLvl w:val="0"/>
        <w:rPr>
          <w:rFonts w:ascii="Times New Roman" w:hAnsi="Times New Roman"/>
          <w:b/>
        </w:rPr>
      </w:pPr>
      <w:bookmarkStart w:id="2" w:name="_Toc62466073"/>
      <w:proofErr w:type="spellStart"/>
      <w:r>
        <w:rPr>
          <w:rFonts w:ascii="Times New Roman" w:hAnsi="Times New Roman"/>
          <w:b/>
        </w:rPr>
        <w:t>Ic</w:t>
      </w:r>
      <w:proofErr w:type="spellEnd"/>
      <w:r>
        <w:rPr>
          <w:rFonts w:ascii="Times New Roman" w:hAnsi="Times New Roman"/>
          <w:b/>
        </w:rPr>
        <w:t xml:space="preserve">. </w:t>
      </w:r>
      <w:r w:rsidR="00075BDC" w:rsidRPr="00771160">
        <w:rPr>
          <w:rFonts w:ascii="Times New Roman" w:hAnsi="Times New Roman"/>
          <w:b/>
        </w:rPr>
        <w:t xml:space="preserve">Specyfikacja techniczna wodomierzy </w:t>
      </w:r>
      <w:r w:rsidR="00EE72D8" w:rsidRPr="00771160">
        <w:rPr>
          <w:rFonts w:ascii="Times New Roman" w:hAnsi="Times New Roman"/>
          <w:b/>
        </w:rPr>
        <w:t>jednostrumieniowych</w:t>
      </w:r>
      <w:r w:rsidR="00654200" w:rsidRPr="00771160">
        <w:rPr>
          <w:rFonts w:ascii="Times New Roman" w:hAnsi="Times New Roman"/>
          <w:b/>
        </w:rPr>
        <w:t xml:space="preserve"> DN50-100</w:t>
      </w:r>
      <w:bookmarkEnd w:id="2"/>
    </w:p>
    <w:p w14:paraId="02B746EF" w14:textId="77777777" w:rsidR="00DA338E" w:rsidRPr="00771160" w:rsidRDefault="00DA338E" w:rsidP="0009353E">
      <w:pPr>
        <w:pStyle w:val="Akapitzlist"/>
        <w:spacing w:line="26" w:lineRule="atLeast"/>
        <w:ind w:left="709"/>
        <w:outlineLvl w:val="0"/>
        <w:rPr>
          <w:rFonts w:ascii="Times New Roman" w:hAnsi="Times New Roman"/>
          <w:b/>
        </w:rPr>
      </w:pPr>
    </w:p>
    <w:p w14:paraId="4C2902DC" w14:textId="77777777" w:rsidR="00FE3555" w:rsidRPr="00771160" w:rsidRDefault="00FE3555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jednostrumieniowe</w:t>
      </w:r>
      <w:r w:rsidR="00E5401D" w:rsidRPr="00771160">
        <w:rPr>
          <w:rFonts w:ascii="Times New Roman" w:hAnsi="Times New Roman"/>
        </w:rPr>
        <w:t xml:space="preserve"> do wody zimnej</w:t>
      </w:r>
      <w:r w:rsidRPr="00771160">
        <w:rPr>
          <w:rFonts w:ascii="Times New Roman" w:hAnsi="Times New Roman"/>
        </w:rPr>
        <w:t xml:space="preserve"> z suchym zespołem liczydła.</w:t>
      </w:r>
    </w:p>
    <w:p w14:paraId="5C5F9490" w14:textId="26A3CA06" w:rsidR="00597CF7" w:rsidRPr="00771160" w:rsidRDefault="00597CF7" w:rsidP="0009353E">
      <w:pPr>
        <w:numPr>
          <w:ilvl w:val="0"/>
          <w:numId w:val="2"/>
        </w:numPr>
        <w:spacing w:line="26" w:lineRule="atLeast"/>
        <w:ind w:right="-7"/>
        <w:jc w:val="both"/>
        <w:rPr>
          <w:rFonts w:ascii="Times New Roman" w:hAnsi="Times New Roman"/>
          <w:strike/>
        </w:rPr>
      </w:pP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Wodomierze podlegające ocenie zgodności mus</w:t>
      </w:r>
      <w:r w:rsidR="00D51683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zą posiadać certyfikat badania 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E</w:t>
      </w:r>
      <w:r w:rsidR="003E777C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br/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i deklarację zgodności </w:t>
      </w:r>
      <w:r w:rsidR="00D51683"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producenta z dyrektywą 2014/32/U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E w języku polskim lub</w:t>
      </w:r>
      <w:r w:rsidR="00DA00C4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 </w:t>
      </w:r>
      <w:r w:rsidRPr="00771160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przetłumaczone na język polski.</w:t>
      </w:r>
    </w:p>
    <w:p w14:paraId="59D33359" w14:textId="77777777" w:rsidR="00822186" w:rsidRPr="00771160" w:rsidRDefault="00822186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posiadające zatwierdzenie typu</w:t>
      </w:r>
      <w:r w:rsidR="00402647" w:rsidRPr="00771160">
        <w:rPr>
          <w:rFonts w:ascii="Times New Roman" w:hAnsi="Times New Roman"/>
        </w:rPr>
        <w:t xml:space="preserve"> MID</w:t>
      </w:r>
      <w:r w:rsidRPr="00771160">
        <w:rPr>
          <w:rFonts w:ascii="Times New Roman" w:hAnsi="Times New Roman"/>
        </w:rPr>
        <w:t xml:space="preserve">, zgodne z normą </w:t>
      </w:r>
      <w:r w:rsidRPr="00771160">
        <w:rPr>
          <w:rFonts w:ascii="Times New Roman" w:hAnsi="Times New Roman"/>
          <w:iCs/>
        </w:rPr>
        <w:t xml:space="preserve">PN-EN ISO 4064 </w:t>
      </w:r>
      <w:r w:rsidR="009D0B9B" w:rsidRPr="00771160">
        <w:rPr>
          <w:rFonts w:ascii="Times New Roman" w:hAnsi="Times New Roman"/>
          <w:iCs/>
        </w:rPr>
        <w:t xml:space="preserve">lub PN-EN 14154 </w:t>
      </w:r>
      <w:r w:rsidRPr="00771160">
        <w:rPr>
          <w:rFonts w:ascii="Times New Roman" w:hAnsi="Times New Roman"/>
        </w:rPr>
        <w:t>oraz aktualny atest PZH.</w:t>
      </w:r>
    </w:p>
    <w:p w14:paraId="1665D1C6" w14:textId="77777777" w:rsidR="00FE3555" w:rsidRPr="00771160" w:rsidRDefault="00FE3555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D</w:t>
      </w:r>
      <w:r w:rsidR="005F0E3C" w:rsidRPr="00771160">
        <w:rPr>
          <w:rFonts w:ascii="Times New Roman" w:hAnsi="Times New Roman"/>
        </w:rPr>
        <w:t>okładność pomiaru</w:t>
      </w:r>
      <w:r w:rsidRPr="00771160">
        <w:rPr>
          <w:rFonts w:ascii="Times New Roman" w:hAnsi="Times New Roman"/>
        </w:rPr>
        <w:t xml:space="preserve"> </w:t>
      </w:r>
      <w:r w:rsidR="00D03F65" w:rsidRPr="00771160">
        <w:rPr>
          <w:rFonts w:ascii="Times New Roman" w:hAnsi="Times New Roman"/>
        </w:rPr>
        <w:t>R=315-H</w:t>
      </w:r>
      <w:r w:rsidRPr="00771160">
        <w:rPr>
          <w:rFonts w:ascii="Times New Roman" w:hAnsi="Times New Roman"/>
        </w:rPr>
        <w:t>.</w:t>
      </w:r>
    </w:p>
    <w:p w14:paraId="5B2D56BF" w14:textId="77777777" w:rsidR="00FE3555" w:rsidRPr="00771160" w:rsidRDefault="00FE3555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bookmarkStart w:id="3" w:name="_Hlk62216003"/>
      <w:r w:rsidRPr="00771160">
        <w:rPr>
          <w:rFonts w:ascii="Times New Roman" w:hAnsi="Times New Roman"/>
        </w:rPr>
        <w:t>Wodomierze o parametrach:</w:t>
      </w:r>
    </w:p>
    <w:bookmarkEnd w:id="3"/>
    <w:p w14:paraId="7565B19A" w14:textId="77777777" w:rsidR="003438BE" w:rsidRPr="006D288D" w:rsidRDefault="005F0E3C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DN50, Q3=25m3/h, L=27</w:t>
      </w:r>
      <w:r w:rsidR="00FE3555" w:rsidRPr="006D288D">
        <w:rPr>
          <w:rFonts w:ascii="Times New Roman" w:hAnsi="Times New Roman"/>
          <w:b/>
          <w:bCs/>
        </w:rPr>
        <w:t>0mm</w:t>
      </w:r>
      <w:r w:rsidRPr="006D288D">
        <w:rPr>
          <w:rFonts w:ascii="Times New Roman" w:hAnsi="Times New Roman"/>
          <w:b/>
          <w:bCs/>
        </w:rPr>
        <w:t xml:space="preserve"> lub L=300mm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>, kołnierzowy, do wody zimnej DN50mm, Q3=25m3/h, klasa wg MID R315 w poziomej pozycji montażu, długość montażowa L=270mm lub L=300mm, próg rozruchu nie więcej niż  0,015 m3/h, liczydło w klasie IP 68;</w:t>
      </w:r>
    </w:p>
    <w:p w14:paraId="595B6771" w14:textId="13997447" w:rsidR="009F4A02" w:rsidRPr="006D288D" w:rsidRDefault="009F4A02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DN65, Q3=40m3/h, L=300mm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 xml:space="preserve">, kołnierzowy, do wody zimnej, DN 65mm, Q3=40 m3/h, klasa wg MID R315 </w:t>
      </w:r>
      <w:r w:rsidR="003E777C" w:rsidRPr="006D288D">
        <w:rPr>
          <w:rFonts w:ascii="Times New Roman" w:hAnsi="Times New Roman"/>
        </w:rPr>
        <w:br/>
      </w:r>
      <w:r w:rsidR="003E777C" w:rsidRPr="006D288D">
        <w:rPr>
          <w:rFonts w:ascii="Times New Roman" w:hAnsi="Times New Roman"/>
        </w:rPr>
        <w:lastRenderedPageBreak/>
        <w:t>w poziomej pozycji montażu, długość montażowa L=300mm, próg rozruchu nie więcej niż</w:t>
      </w:r>
      <w:r w:rsidR="000A5C4E">
        <w:rPr>
          <w:rFonts w:ascii="Times New Roman" w:hAnsi="Times New Roman"/>
        </w:rPr>
        <w:t> </w:t>
      </w:r>
      <w:r w:rsidR="003E777C" w:rsidRPr="006D288D">
        <w:rPr>
          <w:rFonts w:ascii="Times New Roman" w:hAnsi="Times New Roman"/>
        </w:rPr>
        <w:t>0,025 m3/h, liczydło w klasie IP 68;</w:t>
      </w:r>
    </w:p>
    <w:p w14:paraId="229C35B1" w14:textId="77777777" w:rsidR="00FE3555" w:rsidRPr="006D288D" w:rsidRDefault="00FE3555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 xml:space="preserve">DN80, Q3=63m3/h, </w:t>
      </w:r>
      <w:r w:rsidR="003438BE" w:rsidRPr="006D288D">
        <w:rPr>
          <w:rFonts w:ascii="Times New Roman" w:hAnsi="Times New Roman"/>
          <w:b/>
          <w:bCs/>
        </w:rPr>
        <w:t xml:space="preserve">L=300 lub </w:t>
      </w:r>
      <w:r w:rsidRPr="006D288D">
        <w:rPr>
          <w:rFonts w:ascii="Times New Roman" w:hAnsi="Times New Roman"/>
          <w:b/>
          <w:bCs/>
        </w:rPr>
        <w:t>L=350mm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>, kołnierzowy, do wody zimnej, DN 80mm, Q3=63 m3/h, klasa wg MID R315 w poziomej pozycji montażu, długość montażowa L=300mm lub L=350mm, próg rozruchu nie więcej niż  0,04 m3/h, liczydło w klasie IP 68;</w:t>
      </w:r>
    </w:p>
    <w:p w14:paraId="5DC48065" w14:textId="2EFF0562" w:rsidR="00FE3555" w:rsidRPr="005F47B9" w:rsidRDefault="00FE3555" w:rsidP="00E84059">
      <w:pPr>
        <w:pStyle w:val="Akapitzlist"/>
        <w:numPr>
          <w:ilvl w:val="0"/>
          <w:numId w:val="4"/>
        </w:numPr>
        <w:spacing w:line="26" w:lineRule="atLeast"/>
        <w:ind w:left="1134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 xml:space="preserve">DN100, Q3=100m3/h, </w:t>
      </w:r>
      <w:r w:rsidR="003438BE" w:rsidRPr="006D288D">
        <w:rPr>
          <w:rFonts w:ascii="Times New Roman" w:hAnsi="Times New Roman"/>
          <w:b/>
          <w:bCs/>
        </w:rPr>
        <w:t>L=350</w:t>
      </w:r>
      <w:r w:rsidR="003E777C" w:rsidRPr="006D288D">
        <w:rPr>
          <w:rFonts w:ascii="Times New Roman" w:hAnsi="Times New Roman"/>
          <w:b/>
          <w:bCs/>
        </w:rPr>
        <w:t>.</w:t>
      </w:r>
      <w:r w:rsidR="003E777C" w:rsidRPr="006D288D">
        <w:rPr>
          <w:rFonts w:ascii="Times New Roman" w:hAnsi="Times New Roman"/>
        </w:rPr>
        <w:t xml:space="preserve"> Wodomierz jednostrumieniowy, </w:t>
      </w:r>
      <w:proofErr w:type="spellStart"/>
      <w:r w:rsidR="003E777C" w:rsidRPr="006D288D">
        <w:rPr>
          <w:rFonts w:ascii="Times New Roman" w:hAnsi="Times New Roman"/>
        </w:rPr>
        <w:t>suchobieżny</w:t>
      </w:r>
      <w:proofErr w:type="spellEnd"/>
      <w:r w:rsidR="003E777C" w:rsidRPr="006D288D">
        <w:rPr>
          <w:rFonts w:ascii="Times New Roman" w:hAnsi="Times New Roman"/>
        </w:rPr>
        <w:t>, kołnierzowy, do wody zimnej, DN 100mm, Q3=100 m3/h, klasa wg MID R315 w poziomej pozycji montażu, długość montażowa L=350mm, próg rozruchu nie więcej niż  0,045 m3/h, liczydło w klasie IP 68.</w:t>
      </w:r>
    </w:p>
    <w:p w14:paraId="567E8C44" w14:textId="77777777" w:rsidR="003438BE" w:rsidRPr="005F47B9" w:rsidRDefault="003438BE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Brak wymogu stosowania odcinków prostych przed i za wodomierzem.</w:t>
      </w:r>
    </w:p>
    <w:p w14:paraId="4FD7E3EB" w14:textId="77777777" w:rsidR="00236163" w:rsidRPr="005F47B9" w:rsidRDefault="00236163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>Maksymalne ciśnienie robocze 16 bar.</w:t>
      </w:r>
    </w:p>
    <w:p w14:paraId="284F98B2" w14:textId="77777777" w:rsidR="003438BE" w:rsidRPr="00771160" w:rsidRDefault="003438BE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5F47B9">
        <w:rPr>
          <w:rFonts w:ascii="Times New Roman" w:hAnsi="Times New Roman"/>
        </w:rPr>
        <w:t xml:space="preserve">Wodomierze zabezpieczone przed działaniem </w:t>
      </w:r>
      <w:r w:rsidRPr="00771160">
        <w:rPr>
          <w:rFonts w:ascii="Times New Roman" w:hAnsi="Times New Roman"/>
        </w:rPr>
        <w:t>zewnętrznego pola magnetycznego.</w:t>
      </w:r>
    </w:p>
    <w:p w14:paraId="10A1B4D7" w14:textId="77777777" w:rsidR="00E5401D" w:rsidRPr="00771160" w:rsidRDefault="00E5401D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szklano-metalowe IP68.</w:t>
      </w:r>
    </w:p>
    <w:p w14:paraId="26A35D38" w14:textId="3866F883" w:rsidR="00A63E83" w:rsidRPr="00771160" w:rsidRDefault="00A63E83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Wodomierze wyposażone w liczydło umożliwiające bezpośredni montaż</w:t>
      </w:r>
      <w:r w:rsidR="00A02C0E" w:rsidRPr="00771160">
        <w:rPr>
          <w:rFonts w:ascii="Times New Roman" w:hAnsi="Times New Roman"/>
        </w:rPr>
        <w:t xml:space="preserve">, </w:t>
      </w:r>
      <w:r w:rsidR="00FD3490" w:rsidRPr="00771160">
        <w:rPr>
          <w:rFonts w:ascii="Times New Roman" w:hAnsi="Times New Roman"/>
        </w:rPr>
        <w:t>będących obecnie w</w:t>
      </w:r>
      <w:r w:rsidR="00521C6D">
        <w:rPr>
          <w:rFonts w:ascii="Times New Roman" w:hAnsi="Times New Roman"/>
        </w:rPr>
        <w:t> </w:t>
      </w:r>
      <w:r w:rsidR="00FD3490" w:rsidRPr="00771160">
        <w:rPr>
          <w:rFonts w:ascii="Times New Roman" w:hAnsi="Times New Roman"/>
        </w:rPr>
        <w:t>eksploatacji zamawiającego</w:t>
      </w:r>
      <w:r w:rsidR="00A02C0E" w:rsidRPr="00771160">
        <w:rPr>
          <w:rFonts w:ascii="Times New Roman" w:hAnsi="Times New Roman"/>
        </w:rPr>
        <w:t>,</w:t>
      </w:r>
      <w:r w:rsidRPr="00771160">
        <w:rPr>
          <w:rFonts w:ascii="Times New Roman" w:hAnsi="Times New Roman"/>
        </w:rPr>
        <w:t xml:space="preserve"> </w:t>
      </w:r>
      <w:r w:rsidR="00DD30FE" w:rsidRPr="00771160">
        <w:rPr>
          <w:rFonts w:ascii="Times New Roman" w:hAnsi="Times New Roman"/>
        </w:rPr>
        <w:t>nakładek</w:t>
      </w:r>
      <w:r w:rsidRPr="00771160">
        <w:rPr>
          <w:rFonts w:ascii="Times New Roman" w:hAnsi="Times New Roman"/>
        </w:rPr>
        <w:t xml:space="preserve"> do zdalnego odczytu drog</w:t>
      </w:r>
      <w:r w:rsidR="00521C6D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radiową jednokierunkowej transmisji danych lub nadajników impulsu, bez konieczności ich demontażu z sieci - przekazywanie impulsów między wodomierzem a </w:t>
      </w:r>
      <w:r w:rsidR="00DD30FE" w:rsidRPr="00771160">
        <w:rPr>
          <w:rFonts w:ascii="Times New Roman" w:hAnsi="Times New Roman"/>
        </w:rPr>
        <w:t>nakładką</w:t>
      </w:r>
      <w:r w:rsidRPr="00771160">
        <w:rPr>
          <w:rFonts w:ascii="Times New Roman" w:hAnsi="Times New Roman"/>
        </w:rPr>
        <w:t xml:space="preserve"> radiow</w:t>
      </w:r>
      <w:r w:rsidR="00DD30FE" w:rsidRPr="00771160">
        <w:rPr>
          <w:rFonts w:ascii="Times New Roman" w:hAnsi="Times New Roman"/>
        </w:rPr>
        <w:t>ą</w:t>
      </w:r>
      <w:r w:rsidRPr="00771160">
        <w:rPr>
          <w:rFonts w:ascii="Times New Roman" w:hAnsi="Times New Roman"/>
        </w:rPr>
        <w:t xml:space="preserve"> oparte na zjawisku indukcji. Nie dopuszcza się stosowania nadajników kontaktronowych.</w:t>
      </w:r>
    </w:p>
    <w:p w14:paraId="643C0143" w14:textId="77777777" w:rsidR="003438BE" w:rsidRPr="00771160" w:rsidRDefault="003438BE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Zespół liczydła posiadający możliwość obrotu o minimum 355</w:t>
      </w:r>
      <w:r w:rsidRPr="00771160">
        <w:rPr>
          <w:rFonts w:ascii="Times New Roman" w:hAnsi="Times New Roman"/>
          <w:vertAlign w:val="superscript"/>
        </w:rPr>
        <w:t xml:space="preserve">O </w:t>
      </w:r>
      <w:r w:rsidRPr="00771160">
        <w:rPr>
          <w:rFonts w:ascii="Times New Roman" w:hAnsi="Times New Roman"/>
        </w:rPr>
        <w:t>oraz blokadę pełnego obrotu.</w:t>
      </w:r>
    </w:p>
    <w:p w14:paraId="6D0951F6" w14:textId="61587947" w:rsidR="003438BE" w:rsidRPr="00771160" w:rsidRDefault="003438BE" w:rsidP="00E84059">
      <w:pPr>
        <w:pStyle w:val="Akapitzlist"/>
        <w:numPr>
          <w:ilvl w:val="0"/>
          <w:numId w:val="5"/>
        </w:numPr>
        <w:spacing w:line="26" w:lineRule="atLeast"/>
        <w:jc w:val="both"/>
        <w:rPr>
          <w:rFonts w:ascii="Times New Roman" w:hAnsi="Times New Roman"/>
        </w:rPr>
      </w:pPr>
      <w:bookmarkStart w:id="4" w:name="_Hlk62215903"/>
      <w:r w:rsidRPr="00771160">
        <w:rPr>
          <w:rFonts w:ascii="Times New Roman" w:hAnsi="Times New Roman"/>
        </w:rPr>
        <w:t>Oznaczenia wodomierza naniesione trwale na obudowie liczydł</w:t>
      </w:r>
      <w:r w:rsidR="00A64CDC" w:rsidRPr="00771160">
        <w:rPr>
          <w:rFonts w:ascii="Times New Roman" w:hAnsi="Times New Roman"/>
        </w:rPr>
        <w:t xml:space="preserve">a wraz </w:t>
      </w:r>
      <w:r w:rsidR="00FD3490" w:rsidRPr="00771160">
        <w:rPr>
          <w:rFonts w:ascii="Times New Roman" w:hAnsi="Times New Roman"/>
        </w:rPr>
        <w:t>z dwuwymiarowym matrycowym kodem kreskowym o zmiennej długości (typu Data Matrix lub równoważnym).</w:t>
      </w:r>
      <w:bookmarkEnd w:id="4"/>
    </w:p>
    <w:p w14:paraId="199A366B" w14:textId="77777777" w:rsidR="00D51683" w:rsidRPr="00771160" w:rsidRDefault="00D51683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Korpus wodomierzy powinien być wykonany z metalu.</w:t>
      </w:r>
    </w:p>
    <w:p w14:paraId="4C2657A6" w14:textId="77FEE35C" w:rsidR="00A64CDC" w:rsidRPr="00771160" w:rsidRDefault="00A64CDC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Na wodomierzu wymagane jest umieszczenie specjalnej naklejki z numerem wodomierza w</w:t>
      </w:r>
      <w:r w:rsidR="00521C6D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>postaci alfa-numerycznej i kodu kreskowego.</w:t>
      </w:r>
    </w:p>
    <w:p w14:paraId="75FD5EA8" w14:textId="1EC1A430" w:rsidR="005D0FF8" w:rsidRPr="00EF5EB5" w:rsidRDefault="005D0FF8" w:rsidP="0009353E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</w:rPr>
      </w:pPr>
      <w:r w:rsidRPr="00EF5EB5">
        <w:rPr>
          <w:rFonts w:ascii="Times New Roman" w:hAnsi="Times New Roman"/>
        </w:rPr>
        <w:t>Wodomierze fabrycznie nowe ze znakiem oceny zgodności CE z roku realizacji dostawy.</w:t>
      </w:r>
    </w:p>
    <w:p w14:paraId="625321A5" w14:textId="3213474A" w:rsidR="00A50DB4" w:rsidRPr="000A5C4E" w:rsidRDefault="00A50DB4" w:rsidP="00A50DB4">
      <w:pPr>
        <w:pStyle w:val="Akapitzlist"/>
        <w:numPr>
          <w:ilvl w:val="0"/>
          <w:numId w:val="2"/>
        </w:num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Gwarancja na </w:t>
      </w:r>
      <w:r w:rsidR="00521C6D" w:rsidRPr="000A5C4E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36 miesięcy</w:t>
      </w:r>
      <w:r w:rsidR="00E011AB" w:rsidRPr="000A5C4E">
        <w:rPr>
          <w:rFonts w:ascii="Times New Roman" w:hAnsi="Times New Roman"/>
          <w:b/>
        </w:rPr>
        <w:t>.</w:t>
      </w:r>
    </w:p>
    <w:p w14:paraId="0CB69998" w14:textId="22DD8F54" w:rsidR="00A50DB4" w:rsidRPr="006D288D" w:rsidRDefault="00E011AB" w:rsidP="006D288D">
      <w:pPr>
        <w:pStyle w:val="Akapitzlist"/>
        <w:spacing w:before="120" w:after="120"/>
        <w:ind w:left="1080" w:hanging="1080"/>
        <w:jc w:val="both"/>
        <w:rPr>
          <w:rFonts w:ascii="Times New Roman" w:hAnsi="Times New Roman"/>
          <w:b/>
        </w:rPr>
      </w:pPr>
      <w:r w:rsidRPr="006D288D">
        <w:rPr>
          <w:rFonts w:ascii="Times New Roman" w:hAnsi="Times New Roman"/>
          <w:b/>
        </w:rPr>
        <w:t xml:space="preserve">Id. </w:t>
      </w:r>
      <w:r w:rsidR="00A50DB4" w:rsidRPr="006D288D">
        <w:rPr>
          <w:rFonts w:ascii="Times New Roman" w:hAnsi="Times New Roman"/>
          <w:b/>
        </w:rPr>
        <w:t>Inne urządzenia i materiały</w:t>
      </w:r>
    </w:p>
    <w:p w14:paraId="542F091A" w14:textId="6E13C0DE" w:rsidR="00A50DB4" w:rsidRPr="006D288D" w:rsidRDefault="00E011AB" w:rsidP="006D288D">
      <w:pPr>
        <w:spacing w:before="120" w:after="12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</w:t>
      </w:r>
      <w:r w:rsidR="00A50DB4" w:rsidRPr="006D288D">
        <w:rPr>
          <w:rFonts w:ascii="Times New Roman" w:hAnsi="Times New Roman"/>
          <w:b/>
        </w:rPr>
        <w:t xml:space="preserve"> </w:t>
      </w:r>
      <w:r w:rsidR="00360D12" w:rsidRPr="006D288D">
        <w:rPr>
          <w:rFonts w:ascii="Times New Roman" w:hAnsi="Times New Roman"/>
          <w:b/>
        </w:rPr>
        <w:t xml:space="preserve">Nakładka radiowa na wodomierz do zdalnego odczytu </w:t>
      </w:r>
    </w:p>
    <w:p w14:paraId="2B7CFCB8" w14:textId="77777777" w:rsidR="00A50DB4" w:rsidRPr="006D288D" w:rsidRDefault="00A50DB4" w:rsidP="006D288D">
      <w:pPr>
        <w:pStyle w:val="Style1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spacing w:line="26" w:lineRule="atLeast"/>
        <w:ind w:left="426" w:right="-7" w:hanging="426"/>
        <w:rPr>
          <w:rFonts w:ascii="Times New Roman" w:hAnsi="Times New Roman"/>
          <w:sz w:val="22"/>
          <w:szCs w:val="22"/>
        </w:rPr>
      </w:pPr>
      <w:r w:rsidRPr="006D288D">
        <w:rPr>
          <w:rStyle w:val="FontStyle11"/>
          <w:rFonts w:ascii="Times New Roman" w:hAnsi="Times New Roman" w:cs="Times New Roman"/>
          <w:color w:val="auto"/>
          <w:sz w:val="22"/>
          <w:szCs w:val="22"/>
        </w:rPr>
        <w:t>Moduły radiowe powinny być kompatybilne z obecnie używanym przez Zamawiającego system radiowego odczytu. Powinna być możliwość odczytu modułu radiowego jak i jego konfiguracji.</w:t>
      </w:r>
    </w:p>
    <w:p w14:paraId="74F7E340" w14:textId="2E90272C" w:rsidR="00A50DB4" w:rsidRPr="006D288D" w:rsidRDefault="00A50DB4" w:rsidP="006D288D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overflowPunct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Częstotliwość pracy w wydzielonym dla transmisji radiowej w Unii Europejskiej paśmie 868-870MHz  o niewielkiej mocy do </w:t>
      </w:r>
      <w:r w:rsidR="004508AA">
        <w:rPr>
          <w:rFonts w:ascii="Times New Roman" w:hAnsi="Times New Roman"/>
        </w:rPr>
        <w:t>16</w:t>
      </w:r>
      <w:r w:rsidRPr="006D288D">
        <w:rPr>
          <w:rFonts w:ascii="Times New Roman" w:hAnsi="Times New Roman"/>
        </w:rPr>
        <w:t>mW (rozporządzenie CEPT/ERC/REC 70-03).</w:t>
      </w:r>
    </w:p>
    <w:p w14:paraId="64D6083B" w14:textId="77777777" w:rsidR="00A50DB4" w:rsidRPr="006D288D" w:rsidRDefault="00A50DB4" w:rsidP="006D288D">
      <w:pPr>
        <w:numPr>
          <w:ilvl w:val="0"/>
          <w:numId w:val="9"/>
        </w:numPr>
        <w:tabs>
          <w:tab w:val="left" w:pos="426"/>
        </w:tabs>
        <w:autoSpaceDE w:val="0"/>
        <w:autoSpaceDN w:val="0"/>
        <w:ind w:left="426" w:hanging="426"/>
        <w:rPr>
          <w:rFonts w:ascii="Times New Roman" w:hAnsi="Times New Roman"/>
        </w:rPr>
      </w:pPr>
      <w:r w:rsidRPr="006D288D">
        <w:rPr>
          <w:rFonts w:ascii="Times New Roman" w:hAnsi="Times New Roman"/>
        </w:rPr>
        <w:t>Jednokierunkowy system transmisji radiowej.</w:t>
      </w:r>
    </w:p>
    <w:p w14:paraId="0206B48D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Interwał wysyłania sygnału przez moduł radiowy – co 8 sekund dla trybu jeżdżonego, co 15 minut dla trybu stacjonarnego.</w:t>
      </w:r>
    </w:p>
    <w:p w14:paraId="56493507" w14:textId="086541FA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Odległość odczytu sygnału wysyłanego przez moduł radiowy – do 500m dla trybu jeżdżonego, do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1500m dla trybu stacjonarnego.</w:t>
      </w:r>
    </w:p>
    <w:p w14:paraId="5184230A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Trwałość baterii modułu radiowego min. 10 lat (2 okresy legalizacyjne wodomierza).</w:t>
      </w:r>
    </w:p>
    <w:p w14:paraId="55410AC7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Stopnień zabezpieczenia modułu radiowego – IP68.</w:t>
      </w:r>
    </w:p>
    <w:p w14:paraId="3B474D75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Zakres temperatur działania modułu radiowego -15°C do +55°C.</w:t>
      </w:r>
    </w:p>
    <w:p w14:paraId="39736130" w14:textId="2FA0C98C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bezpośredniego montażu i demontażu modułu radiowego na wodomierzu bez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naruszenia jego cech legalizacyjnych.</w:t>
      </w:r>
    </w:p>
    <w:p w14:paraId="1A64468E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przeprogramowania w przypadku wymiany wodomierza.</w:t>
      </w:r>
    </w:p>
    <w:p w14:paraId="13F38071" w14:textId="77777777" w:rsidR="00A50DB4" w:rsidRPr="006D288D" w:rsidRDefault="00A50DB4" w:rsidP="006D288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uzyskania z modułu radiowego poniższych informacji:</w:t>
      </w:r>
    </w:p>
    <w:p w14:paraId="7F933422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bieżący licznika</w:t>
      </w:r>
    </w:p>
    <w:p w14:paraId="4D43E853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drugorzędny licznika (np. roczny, miesięczny)</w:t>
      </w:r>
    </w:p>
    <w:p w14:paraId="41348840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wycieku</w:t>
      </w:r>
    </w:p>
    <w:p w14:paraId="175BDFC3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zablokowania licznika</w:t>
      </w:r>
    </w:p>
    <w:p w14:paraId="3AA3ED85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oszustwa mechanicznego (zdjęcia modułu radiowego)</w:t>
      </w:r>
    </w:p>
    <w:p w14:paraId="3DDBCB34" w14:textId="77777777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alarm </w:t>
      </w:r>
      <w:proofErr w:type="spellStart"/>
      <w:r w:rsidRPr="006D288D">
        <w:rPr>
          <w:rFonts w:ascii="Times New Roman" w:hAnsi="Times New Roman"/>
        </w:rPr>
        <w:t>nadprzepływu</w:t>
      </w:r>
      <w:proofErr w:type="spellEnd"/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podprzepływu</w:t>
      </w:r>
      <w:proofErr w:type="spellEnd"/>
      <w:r w:rsidRPr="006D288D">
        <w:rPr>
          <w:rFonts w:ascii="Times New Roman" w:hAnsi="Times New Roman"/>
        </w:rPr>
        <w:t xml:space="preserve"> oraz przepływu wstecznego</w:t>
      </w:r>
    </w:p>
    <w:p w14:paraId="340F5319" w14:textId="3F6E2D36" w:rsidR="00A50DB4" w:rsidRPr="006D288D" w:rsidRDefault="00A50DB4" w:rsidP="00A50D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stan baterii</w:t>
      </w:r>
    </w:p>
    <w:p w14:paraId="59C5AD0C" w14:textId="1C78FD53" w:rsidR="00360D12" w:rsidRPr="000A5C4E" w:rsidRDefault="00360D12" w:rsidP="006D288D">
      <w:p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12. </w:t>
      </w:r>
      <w:bookmarkStart w:id="5" w:name="_Hlk66090431"/>
      <w:r w:rsidRPr="000A5C4E">
        <w:rPr>
          <w:rFonts w:ascii="Times New Roman" w:hAnsi="Times New Roman"/>
          <w:b/>
        </w:rPr>
        <w:t xml:space="preserve">Gwarancja na </w:t>
      </w:r>
      <w:r w:rsidR="00521C6D" w:rsidRPr="000A5C4E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48 miesięcy</w:t>
      </w:r>
      <w:r w:rsidR="00092E28" w:rsidRPr="000A5C4E">
        <w:rPr>
          <w:rFonts w:ascii="Times New Roman" w:hAnsi="Times New Roman"/>
          <w:b/>
        </w:rPr>
        <w:t>.</w:t>
      </w:r>
    </w:p>
    <w:bookmarkEnd w:id="5"/>
    <w:p w14:paraId="7B57B93C" w14:textId="350615D3" w:rsidR="00A50DB4" w:rsidRPr="006D288D" w:rsidRDefault="00E011AB" w:rsidP="006D288D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2)</w:t>
      </w:r>
      <w:r w:rsidR="00360D12" w:rsidRPr="006D288D">
        <w:rPr>
          <w:rFonts w:ascii="Times New Roman" w:hAnsi="Times New Roman"/>
          <w:b/>
        </w:rPr>
        <w:t xml:space="preserve"> Nakładka radiowa na wodomierz do zdalnego odczytu z wbudowanym rejestratorem</w:t>
      </w:r>
    </w:p>
    <w:p w14:paraId="5C419F3F" w14:textId="15500D95" w:rsidR="00A50DB4" w:rsidRPr="006D288D" w:rsidRDefault="00A50DB4" w:rsidP="006D288D">
      <w:pPr>
        <w:pStyle w:val="Style1"/>
        <w:widowControl/>
        <w:numPr>
          <w:ilvl w:val="0"/>
          <w:numId w:val="11"/>
        </w:numPr>
        <w:shd w:val="clear" w:color="auto" w:fill="FFFFFF"/>
        <w:tabs>
          <w:tab w:val="left" w:pos="851"/>
        </w:tabs>
        <w:spacing w:line="26" w:lineRule="atLeast"/>
        <w:ind w:right="-7"/>
        <w:rPr>
          <w:rFonts w:ascii="Times New Roman" w:hAnsi="Times New Roman"/>
          <w:sz w:val="22"/>
          <w:szCs w:val="22"/>
        </w:rPr>
      </w:pPr>
      <w:r w:rsidRPr="006D288D">
        <w:rPr>
          <w:rStyle w:val="FontStyle11"/>
          <w:rFonts w:ascii="Times New Roman" w:hAnsi="Times New Roman" w:cs="Times New Roman"/>
          <w:color w:val="auto"/>
          <w:sz w:val="22"/>
          <w:szCs w:val="22"/>
        </w:rPr>
        <w:t>Moduły radiowe powinny być kompatybilne z obecnie używanym przez Zamawiającego system radiowego odczytu. Powinna być możliwość odczytu modułu radiowego jak i jego konfiguracji.</w:t>
      </w:r>
    </w:p>
    <w:p w14:paraId="5C8718BD" w14:textId="490275A0" w:rsidR="00A50DB4" w:rsidRPr="006D288D" w:rsidRDefault="00A50DB4" w:rsidP="00A50DB4">
      <w:pPr>
        <w:widowControl w:val="0"/>
        <w:numPr>
          <w:ilvl w:val="0"/>
          <w:numId w:val="11"/>
        </w:numPr>
        <w:suppressAutoHyphens/>
        <w:overflowPunct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Częstotliwość pracy w wydzielonym dla transmisji radiowej w Unii Europejskiej paśmie 868-870MHz  o niewielkiej mocy do </w:t>
      </w:r>
      <w:r w:rsidR="002B0418">
        <w:rPr>
          <w:rFonts w:ascii="Times New Roman" w:hAnsi="Times New Roman"/>
        </w:rPr>
        <w:t>16</w:t>
      </w:r>
      <w:r w:rsidRPr="006D288D">
        <w:rPr>
          <w:rFonts w:ascii="Times New Roman" w:hAnsi="Times New Roman"/>
        </w:rPr>
        <w:t>mW (rozporządzenie CEPT/ERC/REC 70-03.</w:t>
      </w:r>
    </w:p>
    <w:p w14:paraId="45CCF73B" w14:textId="77777777" w:rsidR="00A50DB4" w:rsidRPr="006D288D" w:rsidRDefault="00A50DB4" w:rsidP="00A50DB4">
      <w:pPr>
        <w:numPr>
          <w:ilvl w:val="0"/>
          <w:numId w:val="11"/>
        </w:numPr>
        <w:autoSpaceDE w:val="0"/>
        <w:autoSpaceDN w:val="0"/>
        <w:rPr>
          <w:rFonts w:ascii="Times New Roman" w:hAnsi="Times New Roman"/>
        </w:rPr>
      </w:pPr>
      <w:r w:rsidRPr="006D288D">
        <w:rPr>
          <w:rFonts w:ascii="Times New Roman" w:hAnsi="Times New Roman"/>
        </w:rPr>
        <w:t>Jednokierunkowy system transmisji radiowej.</w:t>
      </w:r>
    </w:p>
    <w:p w14:paraId="633573D7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Interwał wysyłania sygnału przez moduł radiowy – co 8 sekund dla trybu jeżdżonego, co 15 minut dla trybu stacjonarnego.</w:t>
      </w:r>
    </w:p>
    <w:p w14:paraId="14A9DE0B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Odległość odczytu sygnału wysyłanego przez moduł radiowy – do 500m dla trybu jeżdżonego, do 1500m dla trybu stacjonarnego.</w:t>
      </w:r>
    </w:p>
    <w:p w14:paraId="53B804CA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Trwałość baterii modułu radiowego min. 10 lat (2 okresy legalizacyjne wodomierza).</w:t>
      </w:r>
    </w:p>
    <w:p w14:paraId="559CAD72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Stopnień zabezpieczenia modułu radiowego – IP68.</w:t>
      </w:r>
    </w:p>
    <w:p w14:paraId="76B6D61D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Zakres temperatur działania modułu radiowego -15°C do +55°C.</w:t>
      </w:r>
    </w:p>
    <w:p w14:paraId="5F40FF5C" w14:textId="010E956C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bezpośredniego montażu i demontażu modułu radiowego na wodomierzu bez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naruszenia jego cech legalizacyjnych.</w:t>
      </w:r>
    </w:p>
    <w:p w14:paraId="5B914AC1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przeprogramowania w przypadku wymiany wodomierza.</w:t>
      </w:r>
    </w:p>
    <w:p w14:paraId="6FEDC240" w14:textId="77777777" w:rsidR="00A50DB4" w:rsidRPr="006D288D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Możliwość uzyskania z modułu radiowego poniższych informacji:</w:t>
      </w:r>
    </w:p>
    <w:p w14:paraId="0F41FFEC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bieżący licznika</w:t>
      </w:r>
    </w:p>
    <w:p w14:paraId="7203BF26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indeks drugorzędny licznika (np. roczny, miesięczny)</w:t>
      </w:r>
    </w:p>
    <w:p w14:paraId="14C8FA69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wycieku</w:t>
      </w:r>
    </w:p>
    <w:p w14:paraId="7D3B4D4E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zablokowania licznika</w:t>
      </w:r>
    </w:p>
    <w:p w14:paraId="6711AE42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alarm oszustwa mechanicznego (zdjęcia modułu radiowego)</w:t>
      </w:r>
    </w:p>
    <w:p w14:paraId="2C56FCCF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alarm </w:t>
      </w:r>
      <w:proofErr w:type="spellStart"/>
      <w:r w:rsidRPr="006D288D">
        <w:rPr>
          <w:rFonts w:ascii="Times New Roman" w:hAnsi="Times New Roman"/>
        </w:rPr>
        <w:t>nadprzepływu</w:t>
      </w:r>
      <w:proofErr w:type="spellEnd"/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podprzepływu</w:t>
      </w:r>
      <w:proofErr w:type="spellEnd"/>
      <w:r w:rsidRPr="006D288D">
        <w:rPr>
          <w:rFonts w:ascii="Times New Roman" w:hAnsi="Times New Roman"/>
        </w:rPr>
        <w:t xml:space="preserve"> oraz przepływu wstecznego</w:t>
      </w:r>
    </w:p>
    <w:p w14:paraId="202D5B15" w14:textId="77777777" w:rsidR="00A50DB4" w:rsidRPr="006D288D" w:rsidRDefault="00A50DB4" w:rsidP="006D288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9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stan baterii</w:t>
      </w:r>
    </w:p>
    <w:p w14:paraId="070BEBDB" w14:textId="27870A9B" w:rsidR="00A50DB4" w:rsidRPr="005F47B9" w:rsidRDefault="00A50DB4" w:rsidP="00A50DB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>Moduł radiowy z funkcją rejestratora danych z programowalną częstotliwością zapisu od 1 do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40 minut oraz pamięcią zapisu do 6 miesięcy (w zależności od zaprogramowanej częstotliwości zapisu).</w:t>
      </w:r>
    </w:p>
    <w:p w14:paraId="330603AD" w14:textId="09B434EE" w:rsidR="007F4BB6" w:rsidRPr="000A5C4E" w:rsidRDefault="007F4BB6" w:rsidP="007F4BB6">
      <w:pPr>
        <w:pStyle w:val="Akapitzlist"/>
        <w:numPr>
          <w:ilvl w:val="0"/>
          <w:numId w:val="11"/>
        </w:numPr>
        <w:spacing w:line="26" w:lineRule="atLeast"/>
        <w:jc w:val="both"/>
        <w:rPr>
          <w:rFonts w:ascii="Times New Roman" w:hAnsi="Times New Roman"/>
          <w:b/>
        </w:rPr>
      </w:pPr>
      <w:r w:rsidRPr="000A5C4E">
        <w:rPr>
          <w:rFonts w:ascii="Times New Roman" w:hAnsi="Times New Roman"/>
          <w:b/>
        </w:rPr>
        <w:t xml:space="preserve">Gwarancja na </w:t>
      </w:r>
      <w:r w:rsidR="00521C6D" w:rsidRPr="000A5C4E">
        <w:rPr>
          <w:rFonts w:ascii="Times New Roman" w:hAnsi="Times New Roman"/>
          <w:b/>
        </w:rPr>
        <w:t xml:space="preserve">min. </w:t>
      </w:r>
      <w:r w:rsidRPr="000A5C4E">
        <w:rPr>
          <w:rFonts w:ascii="Times New Roman" w:hAnsi="Times New Roman"/>
          <w:b/>
        </w:rPr>
        <w:t>48 miesięcy.</w:t>
      </w:r>
    </w:p>
    <w:p w14:paraId="3959A480" w14:textId="77777777" w:rsidR="007F4BB6" w:rsidRDefault="007F4BB6" w:rsidP="006D288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097EEF2" w14:textId="1D0D312D" w:rsidR="002D0D5F" w:rsidRPr="006D288D" w:rsidRDefault="00E011AB" w:rsidP="006D288D">
      <w:pPr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3) </w:t>
      </w:r>
      <w:r w:rsidR="002D0D5F" w:rsidRPr="006D288D">
        <w:rPr>
          <w:rFonts w:ascii="Times New Roman" w:eastAsia="Times New Roman" w:hAnsi="Times New Roman"/>
          <w:b/>
        </w:rPr>
        <w:t>WODOMIERZ ULTRADŹWIĘKOWY DN150</w:t>
      </w:r>
    </w:p>
    <w:p w14:paraId="7FB67268" w14:textId="623F522C" w:rsidR="002D0D5F" w:rsidRPr="006D288D" w:rsidRDefault="00AC4CCF" w:rsidP="002D0D5F">
      <w:pPr>
        <w:rPr>
          <w:rFonts w:ascii="Times New Roman" w:hAnsi="Times New Roman"/>
          <w:b/>
        </w:rPr>
      </w:pPr>
      <w:r w:rsidRPr="006D288D">
        <w:rPr>
          <w:rFonts w:ascii="Times New Roman" w:hAnsi="Times New Roman"/>
        </w:rPr>
        <w:t>1.</w:t>
      </w:r>
      <w:r w:rsidRPr="00330F01">
        <w:rPr>
          <w:rFonts w:ascii="Times New Roman" w:hAnsi="Times New Roman"/>
          <w:b/>
        </w:rPr>
        <w:t xml:space="preserve"> </w:t>
      </w:r>
      <w:r w:rsidR="002D0D5F" w:rsidRPr="006D288D">
        <w:rPr>
          <w:rFonts w:ascii="Times New Roman" w:hAnsi="Times New Roman"/>
        </w:rPr>
        <w:t>Dane metrologiczne DN150:</w:t>
      </w:r>
    </w:p>
    <w:p w14:paraId="154FFE57" w14:textId="77777777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Wodomierz ultradźwiękowy Q3 250 m³/h</w:t>
      </w:r>
    </w:p>
    <w:p w14:paraId="38DCFB24" w14:textId="77777777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Klasa dokładności: Klasa 2 zgodnie z ISO 4064 / OIML R49</w:t>
      </w:r>
    </w:p>
    <w:p w14:paraId="109B5C03" w14:textId="77777777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Zakres pomiarowy (Q3/Q1) = R  </w:t>
      </w:r>
    </w:p>
    <w:p w14:paraId="3325A0F4" w14:textId="1E24427F" w:rsidR="002D0D5F" w:rsidRPr="006D288D" w:rsidRDefault="002D0D5F" w:rsidP="006D288D">
      <w:pPr>
        <w:pStyle w:val="Akapitzlist"/>
        <w:numPr>
          <w:ilvl w:val="0"/>
          <w:numId w:val="15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T30: 800</w:t>
      </w:r>
    </w:p>
    <w:p w14:paraId="459C7D84" w14:textId="5C92EC2F" w:rsidR="002D0D5F" w:rsidRPr="006D288D" w:rsidRDefault="002D0D5F" w:rsidP="006D288D">
      <w:pPr>
        <w:pStyle w:val="Akapitzlist"/>
        <w:numPr>
          <w:ilvl w:val="0"/>
          <w:numId w:val="15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T50: 800H / 250V  </w:t>
      </w:r>
    </w:p>
    <w:p w14:paraId="1F8818BB" w14:textId="540F60BF" w:rsidR="002D0D5F" w:rsidRPr="006D288D" w:rsidRDefault="00AC4CCF" w:rsidP="002D0D5F">
      <w:pPr>
        <w:rPr>
          <w:rFonts w:ascii="Times New Roman" w:hAnsi="Times New Roman"/>
          <w:b/>
        </w:rPr>
      </w:pPr>
      <w:r w:rsidRPr="006D288D">
        <w:rPr>
          <w:rFonts w:ascii="Times New Roman" w:hAnsi="Times New Roman"/>
        </w:rPr>
        <w:t>2.</w:t>
      </w:r>
      <w:r w:rsidRPr="006D288D">
        <w:rPr>
          <w:rFonts w:ascii="Times New Roman" w:hAnsi="Times New Roman"/>
          <w:b/>
        </w:rPr>
        <w:t xml:space="preserve">  </w:t>
      </w:r>
      <w:r w:rsidR="002D0D5F" w:rsidRPr="006D288D">
        <w:rPr>
          <w:rFonts w:ascii="Times New Roman" w:hAnsi="Times New Roman"/>
        </w:rPr>
        <w:t>Dane mechaniczne DN150:</w:t>
      </w:r>
    </w:p>
    <w:p w14:paraId="4329875D" w14:textId="0B7BA7CF" w:rsidR="002D0D5F" w:rsidRPr="006D288D" w:rsidRDefault="002D0D5F" w:rsidP="006D288D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>Długość całkowita: 300 / 500 mm</w:t>
      </w:r>
    </w:p>
    <w:p w14:paraId="2B3AD4ED" w14:textId="21E176C9" w:rsidR="002D0D5F" w:rsidRPr="006D288D" w:rsidRDefault="002D0D5F" w:rsidP="006D288D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>Kołnierze przyłączeniowe zgodnie z EN 1092</w:t>
      </w:r>
    </w:p>
    <w:p w14:paraId="0B074F48" w14:textId="291FD4D1" w:rsidR="002D0D5F" w:rsidRPr="006D288D" w:rsidRDefault="002D0D5F" w:rsidP="00AC4CCF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6D288D">
        <w:rPr>
          <w:rFonts w:ascii="Times New Roman" w:hAnsi="Times New Roman"/>
        </w:rPr>
        <w:t>Odporna na promieniowanie UV obudowa z tworzywa sztucznego do montażu na zewnątrz w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 xml:space="preserve">strefie bezpośredniego oddziaływania promieni słonecznych </w:t>
      </w:r>
    </w:p>
    <w:p w14:paraId="7181A389" w14:textId="16C7D11C" w:rsidR="002D0D5F" w:rsidRPr="00330F01" w:rsidRDefault="00AC4CCF" w:rsidP="006D288D">
      <w:pPr>
        <w:pStyle w:val="Akapitzlist"/>
        <w:numPr>
          <w:ilvl w:val="0"/>
          <w:numId w:val="16"/>
        </w:numPr>
      </w:pPr>
      <w:r w:rsidRPr="006D288D">
        <w:rPr>
          <w:rFonts w:ascii="Times New Roman" w:hAnsi="Times New Roman"/>
        </w:rPr>
        <w:t>Pozycja montażowa: pozioma, pionowa lub pozioma nachylona (45°/90</w:t>
      </w:r>
      <w:r w:rsidR="002D0D5F" w:rsidRPr="006D288D">
        <w:rPr>
          <w:rFonts w:ascii="Times New Roman" w:hAnsi="Times New Roman"/>
        </w:rPr>
        <w:t xml:space="preserve">°) </w:t>
      </w:r>
    </w:p>
    <w:p w14:paraId="5D5158D4" w14:textId="48A5256B" w:rsidR="002D0D5F" w:rsidRPr="006D288D" w:rsidRDefault="00AC4CCF" w:rsidP="002D0D5F">
      <w:pPr>
        <w:rPr>
          <w:rFonts w:ascii="Times New Roman" w:hAnsi="Times New Roman"/>
        </w:rPr>
      </w:pPr>
      <w:r w:rsidRPr="006D288D">
        <w:rPr>
          <w:rFonts w:ascii="Times New Roman" w:hAnsi="Times New Roman"/>
        </w:rPr>
        <w:t>3.</w:t>
      </w:r>
      <w:r w:rsidRPr="006D288D">
        <w:rPr>
          <w:rFonts w:ascii="Times New Roman" w:hAnsi="Times New Roman"/>
          <w:b/>
        </w:rPr>
        <w:t xml:space="preserve"> </w:t>
      </w:r>
      <w:r w:rsidR="002D0D5F" w:rsidRPr="006D288D">
        <w:rPr>
          <w:rFonts w:ascii="Times New Roman" w:hAnsi="Times New Roman"/>
        </w:rPr>
        <w:t>Wyświetlacz</w:t>
      </w:r>
      <w:r w:rsidRPr="006D288D">
        <w:rPr>
          <w:rFonts w:ascii="Times New Roman" w:hAnsi="Times New Roman"/>
        </w:rPr>
        <w:t xml:space="preserve"> </w:t>
      </w:r>
      <w:r w:rsidR="002D0D5F" w:rsidRPr="006D288D">
        <w:rPr>
          <w:rFonts w:ascii="Times New Roman" w:hAnsi="Times New Roman"/>
        </w:rPr>
        <w:t>9 cyfrowy wyświetlacz LCD z następującymi informacjami:</w:t>
      </w:r>
    </w:p>
    <w:p w14:paraId="14C9AC5D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Objętość całkowita / zwrotna</w:t>
      </w:r>
    </w:p>
    <w:p w14:paraId="17E61C1E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Objętość całkowita w wysokiej rozdzielczości</w:t>
      </w:r>
    </w:p>
    <w:p w14:paraId="71D16471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Aktualny strumień objętości</w:t>
      </w:r>
    </w:p>
    <w:p w14:paraId="09073013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Termin / Objętość w dniu terminu</w:t>
      </w:r>
    </w:p>
    <w:p w14:paraId="73CC0777" w14:textId="77777777" w:rsidR="002D0D5F" w:rsidRPr="006D288D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Aktualny błąd/status alarmu</w:t>
      </w:r>
    </w:p>
    <w:p w14:paraId="754753C4" w14:textId="3081EA22" w:rsidR="002D0D5F" w:rsidRDefault="002D0D5F" w:rsidP="00E84059">
      <w:pPr>
        <w:pStyle w:val="Akapitzlist"/>
        <w:numPr>
          <w:ilvl w:val="0"/>
          <w:numId w:val="13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Żywotność baterii</w:t>
      </w:r>
    </w:p>
    <w:p w14:paraId="6E6C0F51" w14:textId="4E332A0A" w:rsidR="002D0D5F" w:rsidRPr="006D288D" w:rsidRDefault="00AC4CCF" w:rsidP="002D0D5F">
      <w:pPr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4. </w:t>
      </w:r>
      <w:r w:rsidR="002D0D5F" w:rsidRPr="006D288D">
        <w:rPr>
          <w:rFonts w:ascii="Times New Roman" w:hAnsi="Times New Roman"/>
        </w:rPr>
        <w:t>Błędy / Alarmy z konfigurowalnymi progami i czasem podtrzymania dla:</w:t>
      </w:r>
    </w:p>
    <w:p w14:paraId="42949727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Wycieków</w:t>
      </w:r>
    </w:p>
    <w:p w14:paraId="59778F67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Przepływu zwrotnego</w:t>
      </w:r>
    </w:p>
    <w:p w14:paraId="5AC55342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Przeciążenia</w:t>
      </w:r>
    </w:p>
    <w:p w14:paraId="5F17F9F2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Braku zużycia</w:t>
      </w:r>
    </w:p>
    <w:p w14:paraId="35DC9321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lastRenderedPageBreak/>
        <w:t>Ryzyka zamarzania</w:t>
      </w:r>
    </w:p>
    <w:p w14:paraId="6A052723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Wysokiej temperatury</w:t>
      </w:r>
    </w:p>
    <w:p w14:paraId="62BB54DC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Powietrza w rurze</w:t>
      </w:r>
    </w:p>
    <w:p w14:paraId="47B37262" w14:textId="77777777" w:rsidR="002D0D5F" w:rsidRPr="006D288D" w:rsidRDefault="002D0D5F" w:rsidP="006D288D">
      <w:pPr>
        <w:pStyle w:val="Akapitzlist"/>
        <w:numPr>
          <w:ilvl w:val="0"/>
          <w:numId w:val="17"/>
        </w:numPr>
        <w:contextualSpacing/>
        <w:rPr>
          <w:rFonts w:ascii="Times New Roman" w:hAnsi="Times New Roman"/>
        </w:rPr>
      </w:pPr>
      <w:r w:rsidRPr="006D288D">
        <w:rPr>
          <w:rFonts w:ascii="Times New Roman" w:hAnsi="Times New Roman"/>
        </w:rPr>
        <w:t>Niskiego poziomu baterii</w:t>
      </w:r>
    </w:p>
    <w:p w14:paraId="4A37FA1C" w14:textId="1BE0A84A" w:rsidR="002D0D5F" w:rsidRPr="006D288D" w:rsidRDefault="002D0D5F" w:rsidP="00A576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b/>
        </w:rPr>
      </w:pPr>
      <w:r w:rsidRPr="006D288D">
        <w:rPr>
          <w:rFonts w:ascii="Times New Roman" w:hAnsi="Times New Roman"/>
        </w:rPr>
        <w:t>Zdarzenia i Alarmy</w:t>
      </w:r>
    </w:p>
    <w:p w14:paraId="7E40482A" w14:textId="085E1599" w:rsidR="000402D3" w:rsidRPr="000A5C4E" w:rsidRDefault="000402D3" w:rsidP="006D288D">
      <w:pPr>
        <w:pStyle w:val="Akapitzlist"/>
        <w:spacing w:line="26" w:lineRule="atLeast"/>
        <w:ind w:hanging="720"/>
        <w:jc w:val="both"/>
        <w:rPr>
          <w:rFonts w:ascii="Times New Roman" w:hAnsi="Times New Roman"/>
          <w:b/>
        </w:rPr>
      </w:pPr>
      <w:r w:rsidRPr="000A5C4E">
        <w:rPr>
          <w:rFonts w:ascii="Times New Roman" w:eastAsia="Times New Roman" w:hAnsi="Times New Roman"/>
          <w:b/>
        </w:rPr>
        <w:t xml:space="preserve">5. </w:t>
      </w:r>
      <w:r w:rsidRPr="000A5C4E">
        <w:rPr>
          <w:rFonts w:ascii="Times New Roman" w:hAnsi="Times New Roman"/>
          <w:b/>
        </w:rPr>
        <w:t>Gwarancja na</w:t>
      </w:r>
      <w:r w:rsidR="00521C6D" w:rsidRPr="000A5C4E">
        <w:rPr>
          <w:rFonts w:ascii="Times New Roman" w:hAnsi="Times New Roman"/>
          <w:b/>
        </w:rPr>
        <w:t xml:space="preserve"> min.</w:t>
      </w:r>
      <w:r w:rsidRPr="000A5C4E">
        <w:rPr>
          <w:rFonts w:ascii="Times New Roman" w:hAnsi="Times New Roman"/>
          <w:b/>
        </w:rPr>
        <w:t xml:space="preserve"> 48 miesięcy.</w:t>
      </w:r>
    </w:p>
    <w:p w14:paraId="148AA432" w14:textId="25C9D3F4" w:rsidR="00DD30FE" w:rsidRPr="00771160" w:rsidRDefault="00DD30FE" w:rsidP="00DD30FE">
      <w:pPr>
        <w:pStyle w:val="Style4"/>
        <w:widowControl/>
        <w:shd w:val="clear" w:color="auto" w:fill="FFFFFF"/>
        <w:tabs>
          <w:tab w:val="left" w:pos="851"/>
        </w:tabs>
        <w:spacing w:line="26" w:lineRule="atLeast"/>
        <w:ind w:left="851" w:right="-7" w:firstLine="0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</w:p>
    <w:p w14:paraId="5366DBB2" w14:textId="1E2C5C13" w:rsidR="00506C17" w:rsidRPr="006D288D" w:rsidRDefault="00330F01" w:rsidP="006D288D">
      <w:pPr>
        <w:shd w:val="clear" w:color="auto" w:fill="FFFFFF"/>
        <w:autoSpaceDE w:val="0"/>
        <w:autoSpaceDN w:val="0"/>
        <w:adjustRightInd w:val="0"/>
        <w:spacing w:before="216" w:line="360" w:lineRule="auto"/>
        <w:jc w:val="both"/>
        <w:rPr>
          <w:rFonts w:ascii="Times New Roman" w:eastAsia="Times New Roman" w:hAnsi="Times New Roman"/>
          <w:b/>
          <w:u w:val="single"/>
        </w:rPr>
      </w:pPr>
      <w:r w:rsidRPr="006D288D">
        <w:rPr>
          <w:rFonts w:ascii="Times New Roman" w:eastAsia="Times New Roman" w:hAnsi="Times New Roman"/>
          <w:b/>
          <w:u w:val="single"/>
        </w:rPr>
        <w:t xml:space="preserve">II. </w:t>
      </w:r>
      <w:r w:rsidR="002C15CF">
        <w:rPr>
          <w:rFonts w:ascii="Times New Roman" w:eastAsia="Times New Roman" w:hAnsi="Times New Roman"/>
          <w:b/>
          <w:u w:val="single"/>
        </w:rPr>
        <w:t>Regeneracja (n</w:t>
      </w:r>
      <w:r w:rsidR="00506C17" w:rsidRPr="006D288D">
        <w:rPr>
          <w:rFonts w:ascii="Times New Roman" w:eastAsia="Times New Roman" w:hAnsi="Times New Roman"/>
          <w:b/>
          <w:u w:val="single"/>
        </w:rPr>
        <w:t>aprawy, legalizacje wodomierzy</w:t>
      </w:r>
      <w:r w:rsidR="002C15CF">
        <w:rPr>
          <w:rFonts w:ascii="Times New Roman" w:eastAsia="Times New Roman" w:hAnsi="Times New Roman"/>
          <w:b/>
          <w:u w:val="single"/>
        </w:rPr>
        <w:t>)</w:t>
      </w:r>
    </w:p>
    <w:p w14:paraId="2C072F34" w14:textId="77777777" w:rsidR="00506C17" w:rsidRPr="00330F01" w:rsidRDefault="00506C17" w:rsidP="006D288D">
      <w:pPr>
        <w:shd w:val="clear" w:color="auto" w:fill="FFFFFF"/>
        <w:autoSpaceDE w:val="0"/>
        <w:autoSpaceDN w:val="0"/>
        <w:adjustRightInd w:val="0"/>
        <w:spacing w:before="67"/>
        <w:ind w:left="360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Dla wodomierzy mechanicznych za czynności naprawy i legalizacji przyjmuje się:</w:t>
      </w:r>
    </w:p>
    <w:p w14:paraId="2AAABB2E" w14:textId="77777777" w:rsidR="00506C17" w:rsidRPr="00330F01" w:rsidRDefault="00506C17" w:rsidP="006D288D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67"/>
        <w:ind w:left="851" w:hanging="491"/>
        <w:jc w:val="both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demontaż i przegląd elementów konstrukcyjnych wodomierza,</w:t>
      </w:r>
    </w:p>
    <w:p w14:paraId="72DB8CA7" w14:textId="77777777" w:rsidR="00506C17" w:rsidRPr="00330F01" w:rsidRDefault="00506C17" w:rsidP="006D288D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67"/>
        <w:ind w:left="851" w:hanging="491"/>
        <w:jc w:val="both"/>
        <w:rPr>
          <w:rFonts w:ascii="Times New Roman" w:eastAsia="Times New Roman" w:hAnsi="Times New Roman"/>
          <w:color w:val="000000"/>
        </w:rPr>
      </w:pPr>
      <w:r w:rsidRPr="00330F01">
        <w:rPr>
          <w:rFonts w:ascii="Times New Roman" w:eastAsia="Times New Roman" w:hAnsi="Times New Roman"/>
          <w:color w:val="000000"/>
        </w:rPr>
        <w:t>chemiczne i mechaniczne czyszczenie korpusu wodomierza z osadów i produktów korozji,</w:t>
      </w:r>
    </w:p>
    <w:p w14:paraId="6BAFE4AB" w14:textId="77777777" w:rsidR="00506C17" w:rsidRPr="006D288D" w:rsidRDefault="00506C17" w:rsidP="006D288D">
      <w:pPr>
        <w:numPr>
          <w:ilvl w:val="0"/>
          <w:numId w:val="10"/>
        </w:numPr>
        <w:ind w:left="851" w:hanging="491"/>
        <w:jc w:val="both"/>
        <w:rPr>
          <w:rFonts w:ascii="Times New Roman" w:eastAsia="Times New Roman" w:hAnsi="Times New Roman"/>
          <w:color w:val="000000"/>
        </w:rPr>
      </w:pPr>
      <w:r w:rsidRPr="006D288D">
        <w:rPr>
          <w:rFonts w:ascii="Times New Roman" w:eastAsia="Times New Roman" w:hAnsi="Times New Roman"/>
          <w:color w:val="000000"/>
        </w:rPr>
        <w:t>mycie korpusu wodomierza,</w:t>
      </w:r>
    </w:p>
    <w:p w14:paraId="55E453A7" w14:textId="26D4F5D5" w:rsidR="00506C17" w:rsidRPr="006D288D" w:rsidRDefault="00506C17" w:rsidP="006D288D">
      <w:pPr>
        <w:numPr>
          <w:ilvl w:val="0"/>
          <w:numId w:val="10"/>
        </w:numPr>
        <w:ind w:left="851" w:hanging="491"/>
        <w:jc w:val="both"/>
        <w:rPr>
          <w:rFonts w:ascii="Times New Roman" w:eastAsia="Times New Roman" w:hAnsi="Times New Roman"/>
          <w:color w:val="000000"/>
        </w:rPr>
      </w:pPr>
      <w:r w:rsidRPr="006D288D">
        <w:rPr>
          <w:rFonts w:ascii="Times New Roman" w:eastAsia="Times New Roman" w:hAnsi="Times New Roman"/>
          <w:color w:val="000000"/>
        </w:rPr>
        <w:t>wymianę całościową wstawki pomiarowej i liczydła na fabrycznie nowe części</w:t>
      </w:r>
      <w:r w:rsidR="00330F01">
        <w:rPr>
          <w:rFonts w:ascii="Times New Roman" w:eastAsia="Times New Roman" w:hAnsi="Times New Roman"/>
          <w:color w:val="000000"/>
        </w:rPr>
        <w:t>,</w:t>
      </w:r>
    </w:p>
    <w:p w14:paraId="336A1E49" w14:textId="7B5EC34C" w:rsidR="00506C17" w:rsidRPr="00330F01" w:rsidRDefault="00506C17" w:rsidP="006D288D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 w:hanging="491"/>
        <w:jc w:val="both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dla wodomierzy o korpusach emaliowanych,  w miejscach ubytków farby malowanie korpusu wodomierza farbą chlorokauczukową lub za pomocą malowania proszkowego. Farba zastosowana do malowania korpusu wodomierza musi posiadać Atest PZH do kontaktu z</w:t>
      </w:r>
      <w:r w:rsidR="00521C6D">
        <w:rPr>
          <w:rFonts w:ascii="Times New Roman" w:eastAsia="Times New Roman" w:hAnsi="Times New Roman"/>
        </w:rPr>
        <w:t> </w:t>
      </w:r>
      <w:r w:rsidRPr="00330F01">
        <w:rPr>
          <w:rFonts w:ascii="Times New Roman" w:eastAsia="Times New Roman" w:hAnsi="Times New Roman"/>
        </w:rPr>
        <w:t>wodą pitną. Podłoże pod malowanie wymaga przygotowania powierzchni: usunięcia</w:t>
      </w:r>
      <w:r w:rsidR="00521C6D">
        <w:rPr>
          <w:rFonts w:ascii="Times New Roman" w:eastAsia="Times New Roman" w:hAnsi="Times New Roman"/>
        </w:rPr>
        <w:t xml:space="preserve"> </w:t>
      </w:r>
      <w:r w:rsidRPr="00330F01">
        <w:rPr>
          <w:rFonts w:ascii="Times New Roman" w:eastAsia="Times New Roman" w:hAnsi="Times New Roman"/>
        </w:rPr>
        <w:t>tłuszczów, zanieczyszczeń i rdzy oraz wysuszenia</w:t>
      </w:r>
      <w:r w:rsidR="00330F01">
        <w:rPr>
          <w:rFonts w:ascii="Times New Roman" w:eastAsia="Times New Roman" w:hAnsi="Times New Roman"/>
        </w:rPr>
        <w:t>,</w:t>
      </w:r>
    </w:p>
    <w:p w14:paraId="0918B096" w14:textId="1E701DC1" w:rsidR="00506C17" w:rsidRDefault="00506C17" w:rsidP="00330F01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 w:hanging="491"/>
        <w:jc w:val="both"/>
        <w:rPr>
          <w:rFonts w:ascii="Times New Roman" w:eastAsia="Times New Roman" w:hAnsi="Times New Roman"/>
        </w:rPr>
      </w:pPr>
      <w:r w:rsidRPr="00330F01">
        <w:rPr>
          <w:rFonts w:ascii="Times New Roman" w:eastAsia="Times New Roman" w:hAnsi="Times New Roman"/>
        </w:rPr>
        <w:t>legalizacja wodomierza na stanowisku do sprawdzania wodomierzy i nałożenie cech legalizacyjnych przez przedstawiciela uprawnionego organu administracji miar</w:t>
      </w:r>
      <w:r w:rsidR="00BA2F32">
        <w:rPr>
          <w:rFonts w:ascii="Times New Roman" w:eastAsia="Times New Roman" w:hAnsi="Times New Roman"/>
        </w:rPr>
        <w:t>,</w:t>
      </w:r>
    </w:p>
    <w:p w14:paraId="509D89BF" w14:textId="0E688F82" w:rsidR="001C56B3" w:rsidRPr="000A5C4E" w:rsidRDefault="001C56B3" w:rsidP="00330F01">
      <w:pPr>
        <w:numPr>
          <w:ilvl w:val="0"/>
          <w:numId w:val="10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 w:hanging="491"/>
        <w:jc w:val="both"/>
        <w:rPr>
          <w:rFonts w:ascii="Times New Roman" w:eastAsia="Times New Roman" w:hAnsi="Times New Roman"/>
          <w:b/>
        </w:rPr>
      </w:pPr>
      <w:r w:rsidRPr="000A5C4E">
        <w:rPr>
          <w:rFonts w:ascii="Times New Roman" w:eastAsia="Times New Roman" w:hAnsi="Times New Roman"/>
          <w:b/>
        </w:rPr>
        <w:t xml:space="preserve">Gwarancja </w:t>
      </w:r>
      <w:r w:rsidR="00E011AB" w:rsidRPr="000A5C4E">
        <w:rPr>
          <w:rFonts w:ascii="Times New Roman" w:eastAsia="Times New Roman" w:hAnsi="Times New Roman"/>
          <w:b/>
        </w:rPr>
        <w:t xml:space="preserve">na </w:t>
      </w:r>
      <w:r w:rsidR="00521C6D" w:rsidRPr="000A5C4E">
        <w:rPr>
          <w:rFonts w:ascii="Times New Roman" w:eastAsia="Times New Roman" w:hAnsi="Times New Roman"/>
          <w:b/>
        </w:rPr>
        <w:t xml:space="preserve">min. </w:t>
      </w:r>
      <w:r w:rsidRPr="000A5C4E">
        <w:rPr>
          <w:rFonts w:ascii="Times New Roman" w:eastAsia="Times New Roman" w:hAnsi="Times New Roman"/>
          <w:b/>
        </w:rPr>
        <w:t>24 miesi</w:t>
      </w:r>
      <w:r w:rsidR="00BA2F32" w:rsidRPr="000A5C4E">
        <w:rPr>
          <w:rFonts w:ascii="Times New Roman" w:eastAsia="Times New Roman" w:hAnsi="Times New Roman"/>
          <w:b/>
        </w:rPr>
        <w:t>ę</w:t>
      </w:r>
      <w:r w:rsidRPr="000A5C4E">
        <w:rPr>
          <w:rFonts w:ascii="Times New Roman" w:eastAsia="Times New Roman" w:hAnsi="Times New Roman"/>
          <w:b/>
        </w:rPr>
        <w:t>cy</w:t>
      </w:r>
      <w:r w:rsidR="00BA2F32" w:rsidRPr="000A5C4E">
        <w:rPr>
          <w:rFonts w:ascii="Times New Roman" w:eastAsia="Times New Roman" w:hAnsi="Times New Roman"/>
          <w:b/>
        </w:rPr>
        <w:t>.</w:t>
      </w:r>
    </w:p>
    <w:p w14:paraId="10A87ADE" w14:textId="77777777" w:rsidR="005F47B9" w:rsidRPr="003B05BD" w:rsidRDefault="005F47B9" w:rsidP="006D288D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/>
        <w:ind w:left="851"/>
        <w:jc w:val="both"/>
        <w:rPr>
          <w:rFonts w:ascii="Times New Roman" w:eastAsia="Times New Roman" w:hAnsi="Times New Roman"/>
          <w:sz w:val="16"/>
          <w:szCs w:val="16"/>
        </w:rPr>
      </w:pPr>
    </w:p>
    <w:p w14:paraId="40E9AF04" w14:textId="4E32369A" w:rsidR="002D0D5F" w:rsidRPr="006D288D" w:rsidRDefault="00E011AB" w:rsidP="006D288D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60" w:lineRule="auto"/>
        <w:ind w:left="851" w:hanging="851"/>
        <w:jc w:val="both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IIa</w:t>
      </w:r>
      <w:proofErr w:type="spellEnd"/>
      <w:r>
        <w:rPr>
          <w:rFonts w:ascii="Times New Roman" w:eastAsia="Times New Roman" w:hAnsi="Times New Roman"/>
          <w:b/>
        </w:rPr>
        <w:t xml:space="preserve">. </w:t>
      </w:r>
      <w:r w:rsidR="002D0D5F" w:rsidRPr="006D288D">
        <w:rPr>
          <w:rFonts w:ascii="Times New Roman" w:eastAsia="Times New Roman" w:hAnsi="Times New Roman"/>
          <w:b/>
        </w:rPr>
        <w:t>Wodomierze objęto</w:t>
      </w:r>
      <w:r w:rsidR="00330F01" w:rsidRPr="006D288D">
        <w:rPr>
          <w:rFonts w:ascii="Times New Roman" w:eastAsia="Times New Roman" w:hAnsi="Times New Roman"/>
          <w:b/>
        </w:rPr>
        <w:t>ś</w:t>
      </w:r>
      <w:r w:rsidR="002D0D5F" w:rsidRPr="006D288D">
        <w:rPr>
          <w:rFonts w:ascii="Times New Roman" w:eastAsia="Times New Roman" w:hAnsi="Times New Roman"/>
          <w:b/>
        </w:rPr>
        <w:t>ciowe</w:t>
      </w:r>
    </w:p>
    <w:p w14:paraId="79FC864F" w14:textId="02AEA2E5" w:rsidR="00330F01" w:rsidRPr="006D288D" w:rsidRDefault="00330F01" w:rsidP="006D288D">
      <w:pPr>
        <w:pStyle w:val="Akapitzlist"/>
        <w:spacing w:line="26" w:lineRule="atLeast"/>
        <w:ind w:left="709" w:hanging="425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a)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>DN15, Q3=2,5m3/h, L=110mm.</w:t>
      </w:r>
      <w:r w:rsidRPr="006D288D">
        <w:rPr>
          <w:rFonts w:ascii="Times New Roman" w:hAnsi="Times New Roman"/>
        </w:rPr>
        <w:t xml:space="preserve"> 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do zimnej wody, DN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15mm, Q3=2,5 m³/h, klasa wg MID R160 w każdej pozycji montażu, długość zabudowy 110mm, posiadający gwint króćców wodomierza G¾”, liczydło hermetyczne;</w:t>
      </w:r>
    </w:p>
    <w:p w14:paraId="262BA418" w14:textId="629F294E" w:rsidR="00330F01" w:rsidRPr="006D288D" w:rsidRDefault="00330F01" w:rsidP="006D288D">
      <w:pPr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b)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>DN20, Q3=4,0m3/h, L=130mm lub 190mm.</w:t>
      </w:r>
      <w:r w:rsidRPr="006D288D">
        <w:rPr>
          <w:rFonts w:ascii="Times New Roman" w:hAnsi="Times New Roman"/>
        </w:rPr>
        <w:t xml:space="preserve"> 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do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zimnej wody, DN 20mm, Q3=4,0 m³/h, klasa wg MID R160 w każdej pozycji montażu, długość zabudowy 130mm lub 190 mm, posiadający gwint króćców wodomierza G1”, liczydło hermetyczne;</w:t>
      </w:r>
    </w:p>
    <w:p w14:paraId="7342EE47" w14:textId="0F007ADE" w:rsidR="00330F01" w:rsidRPr="006D288D" w:rsidRDefault="00330F01" w:rsidP="006D288D">
      <w:pPr>
        <w:pStyle w:val="Akapitzlist"/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</w:rPr>
        <w:t xml:space="preserve">c) </w:t>
      </w:r>
      <w:r w:rsidRPr="006D288D">
        <w:rPr>
          <w:rFonts w:ascii="Times New Roman" w:hAnsi="Times New Roman"/>
        </w:rPr>
        <w:tab/>
        <w:t xml:space="preserve">wodomierz </w:t>
      </w:r>
      <w:r w:rsidRPr="006D288D">
        <w:rPr>
          <w:rFonts w:ascii="Times New Roman" w:hAnsi="Times New Roman"/>
          <w:b/>
        </w:rPr>
        <w:t>objętościowy</w:t>
      </w:r>
      <w:r w:rsidRPr="006D288D">
        <w:rPr>
          <w:rFonts w:ascii="Times New Roman" w:hAnsi="Times New Roman"/>
        </w:rPr>
        <w:t xml:space="preserve">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</w:t>
      </w:r>
      <w:r w:rsidRPr="006D288D">
        <w:rPr>
          <w:rFonts w:ascii="Times New Roman" w:hAnsi="Times New Roman"/>
          <w:b/>
        </w:rPr>
        <w:t xml:space="preserve"> </w:t>
      </w:r>
      <w:r w:rsidRPr="006D288D">
        <w:rPr>
          <w:rFonts w:ascii="Times New Roman" w:hAnsi="Times New Roman"/>
        </w:rPr>
        <w:t xml:space="preserve">do zimnej wody, </w:t>
      </w:r>
      <w:r w:rsidRPr="006D288D">
        <w:rPr>
          <w:rFonts w:ascii="Times New Roman" w:hAnsi="Times New Roman"/>
          <w:b/>
        </w:rPr>
        <w:t xml:space="preserve">DN 25mm, </w:t>
      </w:r>
      <w:r w:rsidRPr="006D288D">
        <w:rPr>
          <w:rFonts w:ascii="Times New Roman" w:hAnsi="Times New Roman"/>
        </w:rPr>
        <w:t xml:space="preserve"> Q3=6.3 m³/h, klasa wg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 xml:space="preserve">MID R160 w każdej pozycji montażu, długość zabudowy </w:t>
      </w:r>
      <w:smartTag w:uri="urn:schemas-microsoft-com:office:smarttags" w:element="metricconverter">
        <w:smartTagPr>
          <w:attr w:name="ProductID" w:val="260 mm"/>
        </w:smartTagPr>
        <w:r w:rsidRPr="006D288D">
          <w:rPr>
            <w:rFonts w:ascii="Times New Roman" w:hAnsi="Times New Roman"/>
          </w:rPr>
          <w:t>260 mm</w:t>
        </w:r>
      </w:smartTag>
      <w:r w:rsidRPr="006D288D">
        <w:rPr>
          <w:rFonts w:ascii="Times New Roman" w:hAnsi="Times New Roman"/>
        </w:rPr>
        <w:t>, posiadający gwint króćców wodomierza 1 1/4”, liczydło w klasie IP 68</w:t>
      </w:r>
    </w:p>
    <w:p w14:paraId="69BC1785" w14:textId="422A8524" w:rsidR="00330F01" w:rsidRPr="006D288D" w:rsidRDefault="00330F01" w:rsidP="006D288D">
      <w:pPr>
        <w:pStyle w:val="Akapitzlist"/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d)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>DN32, Q3=10,0m3/h, L=260mm</w:t>
      </w:r>
      <w:r w:rsidRPr="006D288D">
        <w:rPr>
          <w:rFonts w:ascii="Times New Roman" w:hAnsi="Times New Roman"/>
        </w:rPr>
        <w:t xml:space="preserve">. 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do zimnej wody, DN 32mm, Q3=10,0m³/h, klasa wg MID R160 w każdej pozycji montażu, długość zabudowy 260 mm, posiadający gwint króćców wodomierza 1 1/2”, liczydło w klasie IP 68;</w:t>
      </w:r>
    </w:p>
    <w:p w14:paraId="6FDF41B9" w14:textId="75FB39AC" w:rsidR="00330F01" w:rsidRPr="005F47B9" w:rsidRDefault="00330F01" w:rsidP="006D288D">
      <w:pPr>
        <w:pStyle w:val="Akapitzlist"/>
        <w:spacing w:line="26" w:lineRule="atLeast"/>
        <w:ind w:left="730" w:hanging="446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Cs/>
        </w:rPr>
        <w:t>e)</w:t>
      </w:r>
      <w:r w:rsidRPr="006D288D">
        <w:rPr>
          <w:rFonts w:ascii="Times New Roman" w:hAnsi="Times New Roman"/>
          <w:b/>
          <w:bCs/>
        </w:rPr>
        <w:t xml:space="preserve"> </w:t>
      </w:r>
      <w:r w:rsidRPr="006D288D">
        <w:rPr>
          <w:rFonts w:ascii="Times New Roman" w:hAnsi="Times New Roman"/>
          <w:b/>
          <w:bCs/>
        </w:rPr>
        <w:tab/>
        <w:t xml:space="preserve">DN40, Q3=16,0m3/h, L=300mm. </w:t>
      </w:r>
      <w:r w:rsidRPr="006D288D">
        <w:rPr>
          <w:rFonts w:ascii="Times New Roman" w:hAnsi="Times New Roman"/>
        </w:rPr>
        <w:t xml:space="preserve">Wodomierz objętościowy,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do zimnej wody, DN 40mm,  Q3=16,0m³/h, klasa wg MID R160 w każdej pozycji montażu, długość zabudowy 300 mm, posiadający gwint króćców wodomierza 2”, </w:t>
      </w:r>
      <w:r w:rsidRPr="005F47B9">
        <w:rPr>
          <w:rFonts w:ascii="Times New Roman" w:hAnsi="Times New Roman"/>
        </w:rPr>
        <w:t>liczydło w klasie IP 68.</w:t>
      </w:r>
    </w:p>
    <w:p w14:paraId="072F05EF" w14:textId="5F803C81" w:rsidR="002D0D5F" w:rsidRPr="003B05BD" w:rsidRDefault="002D0D5F" w:rsidP="002D0D5F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/>
          <w:sz w:val="16"/>
          <w:szCs w:val="16"/>
        </w:rPr>
      </w:pPr>
    </w:p>
    <w:p w14:paraId="559E17EC" w14:textId="6AB8EBDB" w:rsidR="002D0D5F" w:rsidRPr="006D288D" w:rsidRDefault="00E011AB" w:rsidP="002D0D5F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IIb</w:t>
      </w:r>
      <w:proofErr w:type="spellEnd"/>
      <w:r>
        <w:rPr>
          <w:rFonts w:ascii="Times New Roman" w:hAnsi="Times New Roman"/>
          <w:b/>
        </w:rPr>
        <w:t xml:space="preserve">. </w:t>
      </w:r>
      <w:r w:rsidR="00330F01" w:rsidRPr="006D288D">
        <w:rPr>
          <w:rFonts w:ascii="Times New Roman" w:hAnsi="Times New Roman"/>
          <w:b/>
        </w:rPr>
        <w:t>Wodomierze jednostrumieniowe</w:t>
      </w:r>
    </w:p>
    <w:p w14:paraId="113BC9BE" w14:textId="77777777" w:rsidR="00330F01" w:rsidRPr="002B3BFB" w:rsidRDefault="00330F01" w:rsidP="006D288D">
      <w:pPr>
        <w:pStyle w:val="Akapitzlist"/>
        <w:numPr>
          <w:ilvl w:val="0"/>
          <w:numId w:val="22"/>
        </w:numPr>
        <w:spacing w:line="26" w:lineRule="atLeast"/>
        <w:rPr>
          <w:rFonts w:ascii="Times New Roman" w:hAnsi="Times New Roman"/>
          <w:strike/>
        </w:rPr>
      </w:pPr>
      <w:r w:rsidRPr="002B3BFB">
        <w:rPr>
          <w:rFonts w:ascii="Times New Roman" w:hAnsi="Times New Roman"/>
          <w:b/>
          <w:bCs/>
          <w:strike/>
        </w:rPr>
        <w:t>DN15, Q3=2,5m3/h, L=110mm.</w:t>
      </w:r>
      <w:r w:rsidRPr="002B3BFB">
        <w:rPr>
          <w:rFonts w:ascii="Times New Roman" w:hAnsi="Times New Roman"/>
          <w:strike/>
        </w:rPr>
        <w:t xml:space="preserve"> Wodomierz skrzydełkowy, jednostrumieniowy, </w:t>
      </w:r>
      <w:proofErr w:type="spellStart"/>
      <w:r w:rsidRPr="002B3BFB">
        <w:rPr>
          <w:rFonts w:ascii="Times New Roman" w:hAnsi="Times New Roman"/>
          <w:strike/>
        </w:rPr>
        <w:t>suchobieżny</w:t>
      </w:r>
      <w:proofErr w:type="spellEnd"/>
      <w:r w:rsidRPr="002B3BFB">
        <w:rPr>
          <w:rFonts w:ascii="Times New Roman" w:hAnsi="Times New Roman"/>
          <w:strike/>
        </w:rPr>
        <w:t xml:space="preserve"> do wody zimnej DN15mm, Q3=2.5 m³/h, klasa wg MID </w:t>
      </w:r>
      <w:r w:rsidRPr="002B3BFB">
        <w:rPr>
          <w:rFonts w:ascii="Times New Roman" w:hAnsi="Times New Roman"/>
          <w:b/>
          <w:strike/>
        </w:rPr>
        <w:t>R80</w:t>
      </w:r>
      <w:r w:rsidRPr="002B3BFB">
        <w:rPr>
          <w:rFonts w:ascii="Times New Roman" w:hAnsi="Times New Roman"/>
          <w:strike/>
        </w:rPr>
        <w:t xml:space="preserve"> </w:t>
      </w:r>
      <w:r w:rsidRPr="002B3BFB">
        <w:rPr>
          <w:rFonts w:ascii="Times New Roman" w:hAnsi="Times New Roman"/>
          <w:strike/>
        </w:rPr>
        <w:br/>
        <w:t>w poziomej pozycji montażu, długość zabudowy 110mm, posiadający gwint króćców wodomierza G¾”, wyposażony w liczydło hermetyczne;</w:t>
      </w:r>
    </w:p>
    <w:p w14:paraId="5293F571" w14:textId="7E69559E" w:rsidR="00330F01" w:rsidRPr="002B3BFB" w:rsidRDefault="00330F01" w:rsidP="006D288D">
      <w:pPr>
        <w:pStyle w:val="Akapitzlist"/>
        <w:numPr>
          <w:ilvl w:val="0"/>
          <w:numId w:val="22"/>
        </w:numPr>
        <w:spacing w:line="26" w:lineRule="atLeast"/>
        <w:rPr>
          <w:rFonts w:ascii="Times New Roman" w:hAnsi="Times New Roman"/>
          <w:strike/>
        </w:rPr>
      </w:pPr>
      <w:r w:rsidRPr="002B3BFB">
        <w:rPr>
          <w:rFonts w:ascii="Times New Roman" w:hAnsi="Times New Roman"/>
          <w:b/>
          <w:bCs/>
          <w:strike/>
        </w:rPr>
        <w:t>DN20, Q3=4,0m3/h, L=130mm.</w:t>
      </w:r>
      <w:r w:rsidRPr="002B3BFB">
        <w:rPr>
          <w:rFonts w:ascii="Times New Roman" w:hAnsi="Times New Roman"/>
          <w:strike/>
        </w:rPr>
        <w:t xml:space="preserve"> wodomierz skrzydełkowy, jednostrumieniowy, </w:t>
      </w:r>
      <w:proofErr w:type="spellStart"/>
      <w:r w:rsidRPr="002B3BFB">
        <w:rPr>
          <w:rFonts w:ascii="Times New Roman" w:hAnsi="Times New Roman"/>
          <w:strike/>
        </w:rPr>
        <w:t>suchobieżny</w:t>
      </w:r>
      <w:proofErr w:type="spellEnd"/>
      <w:r w:rsidRPr="002B3BFB">
        <w:rPr>
          <w:rFonts w:ascii="Times New Roman" w:hAnsi="Times New Roman"/>
          <w:strike/>
        </w:rPr>
        <w:t xml:space="preserve"> do wody zimnej DN 20mm, Q3=4 m³/h, klasa wg MID </w:t>
      </w:r>
      <w:r w:rsidRPr="002B3BFB">
        <w:rPr>
          <w:rFonts w:ascii="Times New Roman" w:hAnsi="Times New Roman"/>
          <w:b/>
          <w:strike/>
        </w:rPr>
        <w:t>R80</w:t>
      </w:r>
      <w:r w:rsidRPr="002B3BFB">
        <w:rPr>
          <w:rFonts w:ascii="Times New Roman" w:hAnsi="Times New Roman"/>
          <w:strike/>
        </w:rPr>
        <w:t xml:space="preserve"> </w:t>
      </w:r>
      <w:r w:rsidRPr="002B3BFB">
        <w:rPr>
          <w:rFonts w:ascii="Times New Roman" w:hAnsi="Times New Roman"/>
          <w:strike/>
        </w:rPr>
        <w:br/>
        <w:t xml:space="preserve">w poziomej pozycji montażu, długość zabudowy 130mm, posiadający gwint króćców wodomierza G1”, wyposażony w liczydło hermetyczne. </w:t>
      </w:r>
    </w:p>
    <w:p w14:paraId="42773272" w14:textId="2A031045" w:rsidR="00330F01" w:rsidRPr="006D288D" w:rsidRDefault="00330F01" w:rsidP="006D288D">
      <w:pPr>
        <w:pStyle w:val="Akapitzlist"/>
        <w:numPr>
          <w:ilvl w:val="0"/>
          <w:numId w:val="22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DN50, Q3=25m3/h, L=270mm lub L=300mm.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kołnierzowy, do wody zimnej DN50mm, Q3=25m3/h, klasa wg MID R315 w poziomej pozycji </w:t>
      </w:r>
      <w:r w:rsidRPr="006D288D">
        <w:rPr>
          <w:rFonts w:ascii="Times New Roman" w:hAnsi="Times New Roman"/>
        </w:rPr>
        <w:lastRenderedPageBreak/>
        <w:t>montażu, długość montażowa L=270mm lub L=300mm, próg rozruchu nie więcej niż  0,015 m3/h, liczydło w klasie IP 68;</w:t>
      </w:r>
    </w:p>
    <w:p w14:paraId="71D71B46" w14:textId="77777777" w:rsidR="00330F01" w:rsidRPr="006D288D" w:rsidRDefault="00330F01" w:rsidP="006D288D">
      <w:pPr>
        <w:pStyle w:val="Akapitzlist"/>
        <w:numPr>
          <w:ilvl w:val="0"/>
          <w:numId w:val="22"/>
        </w:numPr>
        <w:spacing w:line="26" w:lineRule="atLeast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DN65, Q3=40m3/h, L=300mm.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kołnierzowy, do wody zimnej, DN 65mm, Q3=40 m3/h, klasa wg MID R315 </w:t>
      </w:r>
      <w:r w:rsidRPr="006D288D">
        <w:rPr>
          <w:rFonts w:ascii="Times New Roman" w:hAnsi="Times New Roman"/>
        </w:rPr>
        <w:br/>
        <w:t>w poziomej pozycji montażu, długość montażowa L=300mm, próg rozruchu nie więcej niż  0,025 m3/h, liczydło w klasie IP 68;</w:t>
      </w:r>
    </w:p>
    <w:p w14:paraId="643E40CB" w14:textId="00ABEE38" w:rsidR="00330F01" w:rsidRPr="006D288D" w:rsidRDefault="00330F01" w:rsidP="006D288D">
      <w:pPr>
        <w:pStyle w:val="Akapitzlist"/>
        <w:numPr>
          <w:ilvl w:val="0"/>
          <w:numId w:val="22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DN80, Q3=63m3/h, L=300 lub L=350mm.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 xml:space="preserve">, kołnierzowy, do wody zimnej, DN 80mm, Q3=63 m3/h, klasa wg MID R315 w poziomej pozycji montażu, długość montażowa L=300mm lub L=350mm, próg rozruchu nie więcej niż </w:t>
      </w:r>
      <w:r w:rsidR="000A5C4E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0,04 m3/h, liczydło w klasie IP 68;</w:t>
      </w:r>
    </w:p>
    <w:p w14:paraId="43488908" w14:textId="20764ED9" w:rsidR="00330F01" w:rsidRPr="006D288D" w:rsidRDefault="00330F01" w:rsidP="00330F01">
      <w:pPr>
        <w:pStyle w:val="Akapitzlist"/>
        <w:numPr>
          <w:ilvl w:val="0"/>
          <w:numId w:val="22"/>
        </w:numPr>
        <w:spacing w:line="26" w:lineRule="atLeast"/>
        <w:jc w:val="both"/>
        <w:rPr>
          <w:rFonts w:ascii="Times New Roman" w:hAnsi="Times New Roman"/>
        </w:rPr>
      </w:pPr>
      <w:r w:rsidRPr="006D288D">
        <w:rPr>
          <w:rFonts w:ascii="Times New Roman" w:hAnsi="Times New Roman"/>
          <w:b/>
          <w:bCs/>
        </w:rPr>
        <w:t>DN100, Q3=100m3/h, L=350.</w:t>
      </w:r>
      <w:r w:rsidRPr="006D288D">
        <w:rPr>
          <w:rFonts w:ascii="Times New Roman" w:hAnsi="Times New Roman"/>
        </w:rPr>
        <w:t xml:space="preserve"> Wodomierz jednostrumieniowy, </w:t>
      </w:r>
      <w:proofErr w:type="spellStart"/>
      <w:r w:rsidRPr="006D288D">
        <w:rPr>
          <w:rFonts w:ascii="Times New Roman" w:hAnsi="Times New Roman"/>
        </w:rPr>
        <w:t>suchobieżny</w:t>
      </w:r>
      <w:proofErr w:type="spellEnd"/>
      <w:r w:rsidRPr="006D288D">
        <w:rPr>
          <w:rFonts w:ascii="Times New Roman" w:hAnsi="Times New Roman"/>
        </w:rPr>
        <w:t>, kołnierzowy, do</w:t>
      </w:r>
      <w:r w:rsidR="00521C6D">
        <w:rPr>
          <w:rFonts w:ascii="Times New Roman" w:hAnsi="Times New Roman"/>
        </w:rPr>
        <w:t> </w:t>
      </w:r>
      <w:r w:rsidRPr="006D288D">
        <w:rPr>
          <w:rFonts w:ascii="Times New Roman" w:hAnsi="Times New Roman"/>
        </w:rPr>
        <w:t>wody zimnej, DN 100mm, Q3=100 m3/h, klasa wg MID R315 w poziomej pozycji montażu, długość montażowa L=350mm, próg rozruchu nie więcej niż  0,045 m3/h, liczydło w klasie IP 68.</w:t>
      </w:r>
    </w:p>
    <w:p w14:paraId="54B0C92E" w14:textId="77777777" w:rsidR="00DD30FE" w:rsidRPr="00771160" w:rsidRDefault="00DD30FE" w:rsidP="0009353E">
      <w:pPr>
        <w:pStyle w:val="Style4"/>
        <w:widowControl/>
        <w:shd w:val="clear" w:color="auto" w:fill="FFFFFF"/>
        <w:tabs>
          <w:tab w:val="left" w:pos="540"/>
        </w:tabs>
        <w:spacing w:line="26" w:lineRule="atLeast"/>
        <w:ind w:left="397" w:right="-7" w:firstLine="0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</w:p>
    <w:p w14:paraId="5B5CEE09" w14:textId="113CF661" w:rsidR="0006611B" w:rsidRPr="00771160" w:rsidRDefault="005F47B9" w:rsidP="006D288D">
      <w:pPr>
        <w:pStyle w:val="Akapitzlist"/>
        <w:spacing w:line="26" w:lineRule="atLeast"/>
        <w:ind w:left="284"/>
        <w:outlineLvl w:val="0"/>
        <w:rPr>
          <w:rFonts w:ascii="Times New Roman" w:hAnsi="Times New Roman"/>
          <w:b/>
        </w:rPr>
      </w:pPr>
      <w:bookmarkStart w:id="6" w:name="_Toc62466076"/>
      <w:r>
        <w:rPr>
          <w:rFonts w:ascii="Times New Roman" w:hAnsi="Times New Roman"/>
          <w:b/>
        </w:rPr>
        <w:t xml:space="preserve">III. </w:t>
      </w:r>
      <w:r w:rsidR="0006611B" w:rsidRPr="00771160">
        <w:rPr>
          <w:rFonts w:ascii="Times New Roman" w:hAnsi="Times New Roman"/>
          <w:b/>
        </w:rPr>
        <w:t xml:space="preserve">Opis </w:t>
      </w:r>
      <w:r w:rsidR="0088282E" w:rsidRPr="00771160">
        <w:rPr>
          <w:rFonts w:ascii="Times New Roman" w:hAnsi="Times New Roman"/>
          <w:b/>
        </w:rPr>
        <w:t xml:space="preserve">posiadanego </w:t>
      </w:r>
      <w:r w:rsidR="0006611B" w:rsidRPr="00771160">
        <w:rPr>
          <w:rFonts w:ascii="Times New Roman" w:hAnsi="Times New Roman"/>
          <w:b/>
        </w:rPr>
        <w:t>Systemu Radiowego Odczytu</w:t>
      </w:r>
      <w:bookmarkEnd w:id="6"/>
    </w:p>
    <w:p w14:paraId="5BC4409A" w14:textId="12EF4C0F" w:rsidR="00A92CB9" w:rsidRPr="00771160" w:rsidRDefault="00A92CB9" w:rsidP="00275B14">
      <w:pPr>
        <w:pStyle w:val="Akapitzlist"/>
        <w:spacing w:line="26" w:lineRule="atLeast"/>
        <w:ind w:left="284"/>
        <w:jc w:val="both"/>
        <w:outlineLvl w:val="0"/>
        <w:rPr>
          <w:rFonts w:ascii="Times New Roman" w:hAnsi="Times New Roman"/>
          <w:b/>
        </w:rPr>
      </w:pPr>
    </w:p>
    <w:p w14:paraId="4FBA456E" w14:textId="38A26F1D" w:rsidR="00A92CB9" w:rsidRPr="00EF5EB5" w:rsidRDefault="00A92CB9" w:rsidP="00275B14">
      <w:pPr>
        <w:jc w:val="both"/>
        <w:rPr>
          <w:rFonts w:ascii="Times New Roman" w:hAnsi="Times New Roman"/>
        </w:rPr>
      </w:pPr>
      <w:r w:rsidRPr="00771160">
        <w:rPr>
          <w:rFonts w:ascii="Times New Roman" w:hAnsi="Times New Roman"/>
        </w:rPr>
        <w:t>Obecnie używany przez Zamawiającego system umożliwia zdalny odczyt wodomierzy</w:t>
      </w:r>
      <w:r w:rsidR="000A5C4E">
        <w:rPr>
          <w:rFonts w:ascii="Times New Roman" w:hAnsi="Times New Roman"/>
        </w:rPr>
        <w:t xml:space="preserve">                             </w:t>
      </w:r>
      <w:r w:rsidRPr="00771160">
        <w:rPr>
          <w:rFonts w:ascii="Times New Roman" w:hAnsi="Times New Roman"/>
        </w:rPr>
        <w:t>np.</w:t>
      </w:r>
      <w:r w:rsidR="00521C6D">
        <w:rPr>
          <w:rFonts w:ascii="Times New Roman" w:hAnsi="Times New Roman"/>
        </w:rPr>
        <w:t> </w:t>
      </w:r>
      <w:r w:rsidRPr="00771160">
        <w:rPr>
          <w:rFonts w:ascii="Times New Roman" w:hAnsi="Times New Roman"/>
        </w:rPr>
        <w:t xml:space="preserve">z poruszającego się samochodu. Do importu i eksportu danych używany jest standardowy interfejs wymiany danych (typu </w:t>
      </w:r>
      <w:proofErr w:type="spellStart"/>
      <w:r w:rsidRPr="00771160">
        <w:rPr>
          <w:rFonts w:ascii="Times New Roman" w:hAnsi="Times New Roman"/>
        </w:rPr>
        <w:t>xlsx</w:t>
      </w:r>
      <w:proofErr w:type="spellEnd"/>
      <w:r w:rsidRPr="00771160">
        <w:rPr>
          <w:rFonts w:ascii="Times New Roman" w:hAnsi="Times New Roman"/>
        </w:rPr>
        <w:t xml:space="preserve">). Działający u Zamawiającego </w:t>
      </w:r>
      <w:r w:rsidRPr="00EF5EB5">
        <w:rPr>
          <w:rFonts w:ascii="Times New Roman" w:hAnsi="Times New Roman"/>
        </w:rPr>
        <w:t xml:space="preserve">system to IZAR oferowany przez Diehl </w:t>
      </w:r>
      <w:proofErr w:type="spellStart"/>
      <w:r w:rsidRPr="00EF5EB5">
        <w:rPr>
          <w:rFonts w:ascii="Times New Roman" w:hAnsi="Times New Roman"/>
        </w:rPr>
        <w:t>Metering</w:t>
      </w:r>
      <w:proofErr w:type="spellEnd"/>
      <w:r w:rsidRPr="00EF5EB5">
        <w:rPr>
          <w:rFonts w:ascii="Times New Roman" w:hAnsi="Times New Roman"/>
        </w:rPr>
        <w:t xml:space="preserve">. </w:t>
      </w:r>
    </w:p>
    <w:p w14:paraId="38066839" w14:textId="787F98C3" w:rsidR="00A92CB9" w:rsidRPr="00771160" w:rsidRDefault="00A92CB9" w:rsidP="00275B14">
      <w:pPr>
        <w:jc w:val="both"/>
        <w:rPr>
          <w:rFonts w:ascii="Times New Roman" w:hAnsi="Times New Roman"/>
        </w:rPr>
      </w:pPr>
      <w:r w:rsidRPr="00EF5EB5">
        <w:rPr>
          <w:rFonts w:ascii="Times New Roman" w:hAnsi="Times New Roman"/>
        </w:rPr>
        <w:t xml:space="preserve">Wszystkie urządzenia i komputery do obsługi odczytów z systemem </w:t>
      </w:r>
      <w:r w:rsidR="00A67EE0" w:rsidRPr="00EF5EB5">
        <w:rPr>
          <w:rFonts w:ascii="Times New Roman" w:hAnsi="Times New Roman"/>
        </w:rPr>
        <w:t>TP Media</w:t>
      </w:r>
      <w:r w:rsidRPr="00EF5EB5">
        <w:rPr>
          <w:rFonts w:ascii="Times New Roman" w:hAnsi="Times New Roman"/>
        </w:rPr>
        <w:t xml:space="preserve"> są w pełni sprawne</w:t>
      </w:r>
      <w:r w:rsidR="00A706B3">
        <w:rPr>
          <w:rFonts w:ascii="Times New Roman" w:hAnsi="Times New Roman"/>
        </w:rPr>
        <w:t>.</w:t>
      </w:r>
      <w:bookmarkStart w:id="7" w:name="_Hlk62419299"/>
      <w:r w:rsidR="00A706B3">
        <w:rPr>
          <w:rFonts w:ascii="Times New Roman" w:hAnsi="Times New Roman"/>
        </w:rPr>
        <w:t xml:space="preserve"> Zamawiający usprawnia system TP Media wprowadzaj</w:t>
      </w:r>
      <w:bookmarkStart w:id="8" w:name="_GoBack"/>
      <w:bookmarkEnd w:id="8"/>
      <w:r w:rsidR="00A706B3">
        <w:rPr>
          <w:rFonts w:ascii="Times New Roman" w:hAnsi="Times New Roman"/>
        </w:rPr>
        <w:t xml:space="preserve">ąc nowy zintegrowany system </w:t>
      </w:r>
      <w:proofErr w:type="spellStart"/>
      <w:r w:rsidR="00A706B3">
        <w:rPr>
          <w:rFonts w:ascii="Times New Roman" w:hAnsi="Times New Roman"/>
        </w:rPr>
        <w:t>eMedia</w:t>
      </w:r>
      <w:proofErr w:type="spellEnd"/>
      <w:r w:rsidR="00A706B3">
        <w:rPr>
          <w:rFonts w:ascii="Times New Roman" w:hAnsi="Times New Roman"/>
        </w:rPr>
        <w:t xml:space="preserve">. </w:t>
      </w:r>
      <w:r w:rsidRPr="00EF5EB5">
        <w:rPr>
          <w:rFonts w:ascii="Times New Roman" w:hAnsi="Times New Roman"/>
        </w:rPr>
        <w:t>Zamawiający nie przewiduje</w:t>
      </w:r>
      <w:r w:rsidRPr="00771160">
        <w:rPr>
          <w:rFonts w:ascii="Times New Roman" w:hAnsi="Times New Roman"/>
        </w:rPr>
        <w:t xml:space="preserve"> wdrożenia innego systemu, jak również Zamawiający nie przewiduje zmiany istniejącego systemu w szczególności przez zakup dodatkowych opcji (funkcjonalności) dla posiadanego systemu. </w:t>
      </w:r>
      <w:bookmarkEnd w:id="7"/>
    </w:p>
    <w:p w14:paraId="1ECAF966" w14:textId="77777777" w:rsidR="00A92CB9" w:rsidRPr="00771160" w:rsidRDefault="00A92CB9" w:rsidP="00275B14">
      <w:pPr>
        <w:jc w:val="both"/>
        <w:rPr>
          <w:rFonts w:ascii="Times New Roman" w:hAnsi="Times New Roman"/>
        </w:rPr>
      </w:pPr>
    </w:p>
    <w:p w14:paraId="5A7C9FA0" w14:textId="4A8D6B00" w:rsidR="00A92CB9" w:rsidRPr="00771160" w:rsidRDefault="00A92CB9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  <w:r w:rsidRPr="00771160">
        <w:rPr>
          <w:rFonts w:ascii="Times New Roman" w:hAnsi="Times New Roman"/>
          <w:b/>
          <w:bCs/>
        </w:rPr>
        <w:t>W celu sprawdzenie możliwości współpracy oferowanych urządzeń z posiadanym przez Zamawiającego systemem zdalnego odczytu wodomierzy, Zamawiający zastrzega sobie możliwość weryfikacji u producenta systemu możliwości współpracy oferowanych urządzań z tym systemem. W przypadku wykazania braku możliwości współpracy</w:t>
      </w:r>
      <w:r w:rsidR="00142FC1" w:rsidRPr="00771160">
        <w:rPr>
          <w:rFonts w:ascii="Times New Roman" w:hAnsi="Times New Roman"/>
          <w:b/>
          <w:bCs/>
        </w:rPr>
        <w:t xml:space="preserve"> oferowanych urządzeń z</w:t>
      </w:r>
      <w:r w:rsidR="000A5C4E">
        <w:rPr>
          <w:rFonts w:ascii="Times New Roman" w:hAnsi="Times New Roman"/>
          <w:b/>
          <w:bCs/>
        </w:rPr>
        <w:t> </w:t>
      </w:r>
      <w:r w:rsidR="00142FC1" w:rsidRPr="00771160">
        <w:rPr>
          <w:rFonts w:ascii="Times New Roman" w:hAnsi="Times New Roman"/>
          <w:b/>
          <w:bCs/>
        </w:rPr>
        <w:t>systemem Zamawiającego,</w:t>
      </w:r>
      <w:r w:rsidRPr="00771160">
        <w:rPr>
          <w:rFonts w:ascii="Times New Roman" w:hAnsi="Times New Roman"/>
          <w:b/>
          <w:bCs/>
        </w:rPr>
        <w:t xml:space="preserve"> Zamawiający </w:t>
      </w:r>
      <w:r w:rsidR="00142FC1" w:rsidRPr="00771160">
        <w:rPr>
          <w:rFonts w:ascii="Times New Roman" w:hAnsi="Times New Roman"/>
          <w:b/>
          <w:bCs/>
        </w:rPr>
        <w:t>uzna</w:t>
      </w:r>
      <w:r w:rsidRPr="00771160">
        <w:rPr>
          <w:rFonts w:ascii="Times New Roman" w:hAnsi="Times New Roman"/>
          <w:b/>
          <w:bCs/>
        </w:rPr>
        <w:t xml:space="preserve"> ofertę za nieodpowiadającą wymaganiom</w:t>
      </w:r>
      <w:r w:rsidR="00142FC1" w:rsidRPr="00771160">
        <w:rPr>
          <w:rFonts w:ascii="Times New Roman" w:hAnsi="Times New Roman"/>
          <w:b/>
          <w:bCs/>
        </w:rPr>
        <w:t xml:space="preserve"> ujętym w treści</w:t>
      </w:r>
      <w:r w:rsidRPr="00771160">
        <w:rPr>
          <w:rFonts w:ascii="Times New Roman" w:hAnsi="Times New Roman"/>
          <w:b/>
          <w:bCs/>
        </w:rPr>
        <w:t xml:space="preserve"> SWZ. </w:t>
      </w:r>
    </w:p>
    <w:p w14:paraId="31EB2D7F" w14:textId="263D22A0" w:rsidR="00142FC1" w:rsidRPr="00771160" w:rsidRDefault="00142FC1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</w:p>
    <w:p w14:paraId="1F1A3C77" w14:textId="1C388BBD" w:rsidR="00EF5EB5" w:rsidRDefault="00142FC1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  <w:r w:rsidRPr="00771160">
        <w:rPr>
          <w:rFonts w:ascii="Times New Roman" w:hAnsi="Times New Roman"/>
          <w:b/>
          <w:bCs/>
        </w:rPr>
        <w:t>W przypadku stwierdzeni</w:t>
      </w:r>
      <w:r w:rsidR="00134C5F" w:rsidRPr="00771160">
        <w:rPr>
          <w:rFonts w:ascii="Times New Roman" w:hAnsi="Times New Roman"/>
          <w:b/>
          <w:bCs/>
        </w:rPr>
        <w:t>a</w:t>
      </w:r>
      <w:r w:rsidRPr="00771160">
        <w:rPr>
          <w:rFonts w:ascii="Times New Roman" w:hAnsi="Times New Roman"/>
          <w:b/>
          <w:bCs/>
        </w:rPr>
        <w:t>, iż oferowane urządzenia mogą współpracować z systemem aktualnie posiadanym przez Zamawiającego jednak dopiero po dokonaniu usprawnień</w:t>
      </w:r>
      <w:r w:rsidR="00134C5F" w:rsidRPr="00771160">
        <w:rPr>
          <w:rFonts w:ascii="Times New Roman" w:hAnsi="Times New Roman"/>
          <w:b/>
          <w:bCs/>
        </w:rPr>
        <w:t xml:space="preserve"> lub</w:t>
      </w:r>
      <w:r w:rsidRPr="00771160">
        <w:rPr>
          <w:rFonts w:ascii="Times New Roman" w:hAnsi="Times New Roman"/>
          <w:b/>
          <w:bCs/>
        </w:rPr>
        <w:t xml:space="preserve"> modyfikacji  systemu zdalnego odczyt</w:t>
      </w:r>
      <w:r w:rsidR="00F238FD" w:rsidRPr="00771160">
        <w:rPr>
          <w:rFonts w:ascii="Times New Roman" w:hAnsi="Times New Roman"/>
          <w:b/>
          <w:bCs/>
        </w:rPr>
        <w:t>u</w:t>
      </w:r>
      <w:r w:rsidRPr="00771160">
        <w:rPr>
          <w:rFonts w:ascii="Times New Roman" w:hAnsi="Times New Roman"/>
          <w:b/>
          <w:bCs/>
        </w:rPr>
        <w:t xml:space="preserve"> wodomierzy </w:t>
      </w:r>
      <w:r w:rsidR="00134C5F" w:rsidRPr="00771160">
        <w:rPr>
          <w:rFonts w:ascii="Times New Roman" w:hAnsi="Times New Roman"/>
          <w:b/>
          <w:bCs/>
        </w:rPr>
        <w:t>lub po dokonaniu usprawnień lub modyfikacji lub</w:t>
      </w:r>
      <w:r w:rsidR="000A5C4E">
        <w:rPr>
          <w:rFonts w:ascii="Times New Roman" w:hAnsi="Times New Roman"/>
          <w:b/>
          <w:bCs/>
        </w:rPr>
        <w:t> </w:t>
      </w:r>
      <w:r w:rsidR="00134C5F" w:rsidRPr="00771160">
        <w:rPr>
          <w:rFonts w:ascii="Times New Roman" w:hAnsi="Times New Roman"/>
          <w:b/>
          <w:bCs/>
        </w:rPr>
        <w:t xml:space="preserve">wymiany wszystkich lub części urządzeń (PSION) lub komputerów do obsługi odczytów, </w:t>
      </w:r>
      <w:r w:rsidR="00F238FD" w:rsidRPr="00771160">
        <w:rPr>
          <w:rFonts w:ascii="Times New Roman" w:hAnsi="Times New Roman"/>
          <w:b/>
          <w:bCs/>
        </w:rPr>
        <w:t>przyjmuje się iż kosz taki został wliczony w cenę oferty</w:t>
      </w:r>
      <w:r w:rsidR="000A5C4E">
        <w:rPr>
          <w:rFonts w:ascii="Times New Roman" w:hAnsi="Times New Roman"/>
          <w:b/>
          <w:bCs/>
        </w:rPr>
        <w:t xml:space="preserve"> a</w:t>
      </w:r>
      <w:r w:rsidR="00F238FD" w:rsidRPr="00771160">
        <w:rPr>
          <w:rFonts w:ascii="Times New Roman" w:hAnsi="Times New Roman"/>
          <w:b/>
          <w:bCs/>
        </w:rPr>
        <w:t xml:space="preserve"> Wykonawca składając ofertę przyjmuje na siebie obowiązek pokrycia tego kosztu</w:t>
      </w:r>
      <w:r w:rsidR="0047686E" w:rsidRPr="00771160">
        <w:rPr>
          <w:rFonts w:ascii="Times New Roman" w:hAnsi="Times New Roman"/>
          <w:b/>
          <w:bCs/>
        </w:rPr>
        <w:t>.</w:t>
      </w:r>
    </w:p>
    <w:p w14:paraId="7649E788" w14:textId="2C21933C" w:rsidR="00134C5F" w:rsidRPr="00771160" w:rsidRDefault="00F238FD" w:rsidP="00A92CB9">
      <w:pPr>
        <w:tabs>
          <w:tab w:val="left" w:pos="0"/>
        </w:tabs>
        <w:autoSpaceDE w:val="0"/>
        <w:autoSpaceDN w:val="0"/>
        <w:adjustRightInd w:val="0"/>
        <w:spacing w:line="26" w:lineRule="atLeast"/>
        <w:jc w:val="both"/>
        <w:rPr>
          <w:rFonts w:ascii="Times New Roman" w:hAnsi="Times New Roman"/>
          <w:b/>
          <w:bCs/>
        </w:rPr>
      </w:pPr>
      <w:r w:rsidRPr="00771160">
        <w:rPr>
          <w:rFonts w:ascii="Times New Roman" w:hAnsi="Times New Roman"/>
          <w:b/>
          <w:bCs/>
        </w:rPr>
        <w:br/>
      </w:r>
    </w:p>
    <w:sectPr w:rsidR="00134C5F" w:rsidRPr="00771160" w:rsidSect="004612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458D" w14:textId="77777777" w:rsidR="00A875FB" w:rsidRDefault="00A875FB">
      <w:r>
        <w:separator/>
      </w:r>
    </w:p>
  </w:endnote>
  <w:endnote w:type="continuationSeparator" w:id="0">
    <w:p w14:paraId="211609DD" w14:textId="77777777" w:rsidR="00A875FB" w:rsidRDefault="00A8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037180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2"/>
        <w:szCs w:val="22"/>
      </w:rPr>
    </w:sdtEndPr>
    <w:sdtContent>
      <w:p w14:paraId="3F69AE2B" w14:textId="254CB7C8" w:rsidR="00275B14" w:rsidRPr="006D288D" w:rsidRDefault="00275B14" w:rsidP="006D288D">
        <w:pPr>
          <w:pStyle w:val="Stopka"/>
          <w:jc w:val="right"/>
          <w:rPr>
            <w:b/>
            <w:sz w:val="22"/>
            <w:szCs w:val="22"/>
          </w:rPr>
        </w:pPr>
        <w:r w:rsidRPr="006D288D">
          <w:rPr>
            <w:b/>
            <w:sz w:val="22"/>
            <w:szCs w:val="22"/>
          </w:rPr>
          <w:fldChar w:fldCharType="begin"/>
        </w:r>
        <w:r w:rsidRPr="006D288D">
          <w:rPr>
            <w:b/>
            <w:sz w:val="22"/>
            <w:szCs w:val="22"/>
          </w:rPr>
          <w:instrText>PAGE   \* MERGEFORMAT</w:instrText>
        </w:r>
        <w:r w:rsidRPr="006D288D">
          <w:rPr>
            <w:b/>
            <w:sz w:val="22"/>
            <w:szCs w:val="22"/>
          </w:rPr>
          <w:fldChar w:fldCharType="separate"/>
        </w:r>
        <w:r w:rsidR="002D0D5F" w:rsidRPr="006D288D">
          <w:rPr>
            <w:b/>
            <w:noProof/>
            <w:sz w:val="22"/>
            <w:szCs w:val="22"/>
          </w:rPr>
          <w:t>3</w:t>
        </w:r>
        <w:r w:rsidRPr="006D288D">
          <w:rPr>
            <w:b/>
            <w:sz w:val="22"/>
            <w:szCs w:val="22"/>
          </w:rPr>
          <w:fldChar w:fldCharType="end"/>
        </w:r>
      </w:p>
    </w:sdtContent>
  </w:sdt>
  <w:p w14:paraId="1058ADE4" w14:textId="77777777" w:rsidR="00275B14" w:rsidRDefault="00275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5194" w14:textId="77777777" w:rsidR="00A875FB" w:rsidRDefault="00A875FB">
      <w:r>
        <w:separator/>
      </w:r>
    </w:p>
  </w:footnote>
  <w:footnote w:type="continuationSeparator" w:id="0">
    <w:p w14:paraId="6E9F06AB" w14:textId="77777777" w:rsidR="00A875FB" w:rsidRDefault="00A8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BC9"/>
    <w:multiLevelType w:val="hybridMultilevel"/>
    <w:tmpl w:val="9168BE54"/>
    <w:lvl w:ilvl="0" w:tplc="35F8B4C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F7F"/>
    <w:multiLevelType w:val="hybridMultilevel"/>
    <w:tmpl w:val="E6E0C2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A066C"/>
    <w:multiLevelType w:val="hybridMultilevel"/>
    <w:tmpl w:val="63647238"/>
    <w:lvl w:ilvl="0" w:tplc="71D46C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7787"/>
    <w:multiLevelType w:val="hybridMultilevel"/>
    <w:tmpl w:val="0820FF94"/>
    <w:lvl w:ilvl="0" w:tplc="97AC0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5026"/>
    <w:multiLevelType w:val="hybridMultilevel"/>
    <w:tmpl w:val="F7342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6E24"/>
    <w:multiLevelType w:val="hybridMultilevel"/>
    <w:tmpl w:val="40F8D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A232D"/>
    <w:multiLevelType w:val="hybridMultilevel"/>
    <w:tmpl w:val="77B6E150"/>
    <w:lvl w:ilvl="0" w:tplc="209EC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4F17"/>
    <w:multiLevelType w:val="hybridMultilevel"/>
    <w:tmpl w:val="418890C2"/>
    <w:lvl w:ilvl="0" w:tplc="E5966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B460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2553D"/>
    <w:multiLevelType w:val="hybridMultilevel"/>
    <w:tmpl w:val="7F9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03A0A"/>
    <w:multiLevelType w:val="hybridMultilevel"/>
    <w:tmpl w:val="41F8238E"/>
    <w:lvl w:ilvl="0" w:tplc="4B1E18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36E6"/>
    <w:multiLevelType w:val="hybridMultilevel"/>
    <w:tmpl w:val="3E9C584A"/>
    <w:lvl w:ilvl="0" w:tplc="A2320B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D1DF5"/>
    <w:multiLevelType w:val="hybridMultilevel"/>
    <w:tmpl w:val="40F8D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6A0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C4B0C"/>
    <w:multiLevelType w:val="hybridMultilevel"/>
    <w:tmpl w:val="7D6E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5DD9"/>
    <w:multiLevelType w:val="hybridMultilevel"/>
    <w:tmpl w:val="C2A8215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68F6"/>
    <w:multiLevelType w:val="hybridMultilevel"/>
    <w:tmpl w:val="BA90C4F0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62E82C0C"/>
    <w:multiLevelType w:val="hybridMultilevel"/>
    <w:tmpl w:val="0D745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736A6"/>
    <w:multiLevelType w:val="hybridMultilevel"/>
    <w:tmpl w:val="0D745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2505B"/>
    <w:multiLevelType w:val="hybridMultilevel"/>
    <w:tmpl w:val="BA90C4F0"/>
    <w:lvl w:ilvl="0" w:tplc="04150017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B7523A3"/>
    <w:multiLevelType w:val="hybridMultilevel"/>
    <w:tmpl w:val="C3843D26"/>
    <w:lvl w:ilvl="0" w:tplc="04150017">
      <w:start w:val="1"/>
      <w:numFmt w:val="lowerLetter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" w15:restartNumberingAfterBreak="0">
    <w:nsid w:val="75191918"/>
    <w:multiLevelType w:val="hybridMultilevel"/>
    <w:tmpl w:val="30F44D2E"/>
    <w:lvl w:ilvl="0" w:tplc="47B2CB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00F18"/>
    <w:multiLevelType w:val="singleLevel"/>
    <w:tmpl w:val="1C402052"/>
    <w:lvl w:ilvl="0">
      <w:start w:val="1"/>
      <w:numFmt w:val="lowerLetter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C4A70E1"/>
    <w:multiLevelType w:val="hybridMultilevel"/>
    <w:tmpl w:val="7BFCF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5"/>
  </w:num>
  <w:num w:numId="5">
    <w:abstractNumId w:val="1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3"/>
  </w:num>
  <w:num w:numId="10">
    <w:abstractNumId w:val="20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4"/>
  </w:num>
  <w:num w:numId="19">
    <w:abstractNumId w:val="15"/>
  </w:num>
  <w:num w:numId="20">
    <w:abstractNumId w:val="18"/>
  </w:num>
  <w:num w:numId="21">
    <w:abstractNumId w:val="11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B4"/>
    <w:rsid w:val="00013D49"/>
    <w:rsid w:val="000237DD"/>
    <w:rsid w:val="000402D3"/>
    <w:rsid w:val="00046253"/>
    <w:rsid w:val="00047BFB"/>
    <w:rsid w:val="0005191D"/>
    <w:rsid w:val="0006611B"/>
    <w:rsid w:val="00075BDC"/>
    <w:rsid w:val="00084E48"/>
    <w:rsid w:val="00085B56"/>
    <w:rsid w:val="00091A57"/>
    <w:rsid w:val="00092E28"/>
    <w:rsid w:val="0009353E"/>
    <w:rsid w:val="000A5C4E"/>
    <w:rsid w:val="000B7A10"/>
    <w:rsid w:val="000F48D8"/>
    <w:rsid w:val="000F73B0"/>
    <w:rsid w:val="00134C5F"/>
    <w:rsid w:val="00142FC1"/>
    <w:rsid w:val="00190AF7"/>
    <w:rsid w:val="00191DCE"/>
    <w:rsid w:val="001B13E3"/>
    <w:rsid w:val="001C3742"/>
    <w:rsid w:val="001C56B3"/>
    <w:rsid w:val="001D0807"/>
    <w:rsid w:val="001D3D8D"/>
    <w:rsid w:val="00201C06"/>
    <w:rsid w:val="00205751"/>
    <w:rsid w:val="002068C9"/>
    <w:rsid w:val="002116E1"/>
    <w:rsid w:val="0023114E"/>
    <w:rsid w:val="00231C80"/>
    <w:rsid w:val="00236163"/>
    <w:rsid w:val="00236852"/>
    <w:rsid w:val="002469CB"/>
    <w:rsid w:val="00263BAB"/>
    <w:rsid w:val="00275B14"/>
    <w:rsid w:val="00296B61"/>
    <w:rsid w:val="002B0418"/>
    <w:rsid w:val="002B3BFB"/>
    <w:rsid w:val="002C15CF"/>
    <w:rsid w:val="002C3CF7"/>
    <w:rsid w:val="002C61AD"/>
    <w:rsid w:val="002D0D5F"/>
    <w:rsid w:val="002D15D3"/>
    <w:rsid w:val="002E6AE5"/>
    <w:rsid w:val="003069C8"/>
    <w:rsid w:val="00317AD3"/>
    <w:rsid w:val="00330F01"/>
    <w:rsid w:val="00340283"/>
    <w:rsid w:val="003438BE"/>
    <w:rsid w:val="00360D12"/>
    <w:rsid w:val="003634C5"/>
    <w:rsid w:val="00394700"/>
    <w:rsid w:val="003B05BD"/>
    <w:rsid w:val="003B3893"/>
    <w:rsid w:val="003E777C"/>
    <w:rsid w:val="00402647"/>
    <w:rsid w:val="004310D7"/>
    <w:rsid w:val="004508AA"/>
    <w:rsid w:val="004575A2"/>
    <w:rsid w:val="00460B1E"/>
    <w:rsid w:val="00461216"/>
    <w:rsid w:val="0047686E"/>
    <w:rsid w:val="00487FE6"/>
    <w:rsid w:val="004B2436"/>
    <w:rsid w:val="004B4D94"/>
    <w:rsid w:val="004E3C22"/>
    <w:rsid w:val="004E5E5A"/>
    <w:rsid w:val="004F1766"/>
    <w:rsid w:val="004F7548"/>
    <w:rsid w:val="00506C17"/>
    <w:rsid w:val="00513E95"/>
    <w:rsid w:val="005173BF"/>
    <w:rsid w:val="00521C6D"/>
    <w:rsid w:val="00523683"/>
    <w:rsid w:val="00537620"/>
    <w:rsid w:val="00553824"/>
    <w:rsid w:val="0055710D"/>
    <w:rsid w:val="0056005F"/>
    <w:rsid w:val="00567CBB"/>
    <w:rsid w:val="00586724"/>
    <w:rsid w:val="00594C14"/>
    <w:rsid w:val="00597CF7"/>
    <w:rsid w:val="005A0B82"/>
    <w:rsid w:val="005A5952"/>
    <w:rsid w:val="005B1B04"/>
    <w:rsid w:val="005D0FF8"/>
    <w:rsid w:val="005D779E"/>
    <w:rsid w:val="005F0E3C"/>
    <w:rsid w:val="005F47B9"/>
    <w:rsid w:val="005F4BEB"/>
    <w:rsid w:val="00621164"/>
    <w:rsid w:val="00623A4A"/>
    <w:rsid w:val="00630042"/>
    <w:rsid w:val="006524B4"/>
    <w:rsid w:val="00654200"/>
    <w:rsid w:val="00670F3C"/>
    <w:rsid w:val="0067157E"/>
    <w:rsid w:val="00673005"/>
    <w:rsid w:val="00676EAC"/>
    <w:rsid w:val="006806D8"/>
    <w:rsid w:val="00696F7D"/>
    <w:rsid w:val="006A2F0E"/>
    <w:rsid w:val="006C0A27"/>
    <w:rsid w:val="006C700C"/>
    <w:rsid w:val="006D07F9"/>
    <w:rsid w:val="006D2113"/>
    <w:rsid w:val="006D288D"/>
    <w:rsid w:val="006E7D24"/>
    <w:rsid w:val="00707144"/>
    <w:rsid w:val="00720237"/>
    <w:rsid w:val="00721DF1"/>
    <w:rsid w:val="0073463E"/>
    <w:rsid w:val="00744052"/>
    <w:rsid w:val="00746430"/>
    <w:rsid w:val="0075293A"/>
    <w:rsid w:val="007533A1"/>
    <w:rsid w:val="00771160"/>
    <w:rsid w:val="00774BEB"/>
    <w:rsid w:val="00781C88"/>
    <w:rsid w:val="007842A2"/>
    <w:rsid w:val="00792473"/>
    <w:rsid w:val="007944A5"/>
    <w:rsid w:val="007A536A"/>
    <w:rsid w:val="007B6008"/>
    <w:rsid w:val="007E2BA5"/>
    <w:rsid w:val="007F45C3"/>
    <w:rsid w:val="007F4BB6"/>
    <w:rsid w:val="00800C6C"/>
    <w:rsid w:val="00822186"/>
    <w:rsid w:val="00823199"/>
    <w:rsid w:val="00823C61"/>
    <w:rsid w:val="00825F60"/>
    <w:rsid w:val="0082754B"/>
    <w:rsid w:val="00832DB8"/>
    <w:rsid w:val="008416E2"/>
    <w:rsid w:val="00841FCC"/>
    <w:rsid w:val="0084525A"/>
    <w:rsid w:val="0087275C"/>
    <w:rsid w:val="0088282E"/>
    <w:rsid w:val="008A2C1B"/>
    <w:rsid w:val="008D72AD"/>
    <w:rsid w:val="008E0400"/>
    <w:rsid w:val="008F0DA0"/>
    <w:rsid w:val="008F60AE"/>
    <w:rsid w:val="009066CD"/>
    <w:rsid w:val="00910D84"/>
    <w:rsid w:val="009203B5"/>
    <w:rsid w:val="00926035"/>
    <w:rsid w:val="00930344"/>
    <w:rsid w:val="00946E47"/>
    <w:rsid w:val="009474EB"/>
    <w:rsid w:val="0095576D"/>
    <w:rsid w:val="00957BCE"/>
    <w:rsid w:val="009624F0"/>
    <w:rsid w:val="009629E6"/>
    <w:rsid w:val="009865AA"/>
    <w:rsid w:val="009B0262"/>
    <w:rsid w:val="009B41A7"/>
    <w:rsid w:val="009B4C29"/>
    <w:rsid w:val="009C08DA"/>
    <w:rsid w:val="009C6F36"/>
    <w:rsid w:val="009D0B9B"/>
    <w:rsid w:val="009F4A02"/>
    <w:rsid w:val="009F4BCA"/>
    <w:rsid w:val="00A02C0E"/>
    <w:rsid w:val="00A11C56"/>
    <w:rsid w:val="00A32464"/>
    <w:rsid w:val="00A50DB4"/>
    <w:rsid w:val="00A5746A"/>
    <w:rsid w:val="00A576B5"/>
    <w:rsid w:val="00A63E83"/>
    <w:rsid w:val="00A64CDC"/>
    <w:rsid w:val="00A67EE0"/>
    <w:rsid w:val="00A706B3"/>
    <w:rsid w:val="00A85421"/>
    <w:rsid w:val="00A875FB"/>
    <w:rsid w:val="00A92CB9"/>
    <w:rsid w:val="00AC4CCF"/>
    <w:rsid w:val="00AF1351"/>
    <w:rsid w:val="00AF2FB2"/>
    <w:rsid w:val="00B06097"/>
    <w:rsid w:val="00B076E8"/>
    <w:rsid w:val="00B26163"/>
    <w:rsid w:val="00B3753B"/>
    <w:rsid w:val="00B416C1"/>
    <w:rsid w:val="00B51B22"/>
    <w:rsid w:val="00B622BC"/>
    <w:rsid w:val="00BA2F32"/>
    <w:rsid w:val="00BD4307"/>
    <w:rsid w:val="00BE1ABB"/>
    <w:rsid w:val="00BF2407"/>
    <w:rsid w:val="00BF5D1A"/>
    <w:rsid w:val="00C010E4"/>
    <w:rsid w:val="00C01594"/>
    <w:rsid w:val="00C03238"/>
    <w:rsid w:val="00C038DA"/>
    <w:rsid w:val="00C1762C"/>
    <w:rsid w:val="00C3381A"/>
    <w:rsid w:val="00C35299"/>
    <w:rsid w:val="00C65E99"/>
    <w:rsid w:val="00C854B1"/>
    <w:rsid w:val="00C92F8D"/>
    <w:rsid w:val="00CA1F63"/>
    <w:rsid w:val="00CD0E05"/>
    <w:rsid w:val="00CD507F"/>
    <w:rsid w:val="00CF12E7"/>
    <w:rsid w:val="00CF253E"/>
    <w:rsid w:val="00CF47F4"/>
    <w:rsid w:val="00D03F65"/>
    <w:rsid w:val="00D0519E"/>
    <w:rsid w:val="00D24FD8"/>
    <w:rsid w:val="00D263A9"/>
    <w:rsid w:val="00D51683"/>
    <w:rsid w:val="00D561B4"/>
    <w:rsid w:val="00D64CBB"/>
    <w:rsid w:val="00D71A7B"/>
    <w:rsid w:val="00D75FA2"/>
    <w:rsid w:val="00D80998"/>
    <w:rsid w:val="00D86126"/>
    <w:rsid w:val="00D935A0"/>
    <w:rsid w:val="00DA00C4"/>
    <w:rsid w:val="00DA338E"/>
    <w:rsid w:val="00DA6637"/>
    <w:rsid w:val="00DC5BD8"/>
    <w:rsid w:val="00DD30FE"/>
    <w:rsid w:val="00DE011C"/>
    <w:rsid w:val="00DE3F44"/>
    <w:rsid w:val="00DF257D"/>
    <w:rsid w:val="00E011AB"/>
    <w:rsid w:val="00E04042"/>
    <w:rsid w:val="00E36480"/>
    <w:rsid w:val="00E36A0B"/>
    <w:rsid w:val="00E37B48"/>
    <w:rsid w:val="00E52CA3"/>
    <w:rsid w:val="00E5401D"/>
    <w:rsid w:val="00E84059"/>
    <w:rsid w:val="00E84B4E"/>
    <w:rsid w:val="00EB6353"/>
    <w:rsid w:val="00ED04FB"/>
    <w:rsid w:val="00ED5DD4"/>
    <w:rsid w:val="00ED649B"/>
    <w:rsid w:val="00EE72D8"/>
    <w:rsid w:val="00EF38C2"/>
    <w:rsid w:val="00EF5EB5"/>
    <w:rsid w:val="00F14AC1"/>
    <w:rsid w:val="00F238FD"/>
    <w:rsid w:val="00F35E96"/>
    <w:rsid w:val="00F45168"/>
    <w:rsid w:val="00F55F8A"/>
    <w:rsid w:val="00F62C51"/>
    <w:rsid w:val="00FA06D0"/>
    <w:rsid w:val="00FA5F23"/>
    <w:rsid w:val="00FA67F3"/>
    <w:rsid w:val="00FD3490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E9554"/>
  <w15:chartTrackingRefBased/>
  <w15:docId w15:val="{0F09EFE7-3863-4347-BBB4-8FE3A4C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4B4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4B4"/>
    <w:pPr>
      <w:ind w:left="720"/>
    </w:pPr>
  </w:style>
  <w:style w:type="paragraph" w:customStyle="1" w:styleId="ZnakZnak1ZnakZnakZnakZnak">
    <w:name w:val="Znak Znak1 Znak Znak Znak Znak"/>
    <w:basedOn w:val="Normalny"/>
    <w:rsid w:val="00201C0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201C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rsid w:val="00DE011C"/>
    <w:pPr>
      <w:widowControl w:val="0"/>
      <w:autoSpaceDE w:val="0"/>
      <w:autoSpaceDN w:val="0"/>
      <w:adjustRightInd w:val="0"/>
      <w:spacing w:line="334" w:lineRule="exact"/>
      <w:ind w:hanging="341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4">
    <w:name w:val="Font Style14"/>
    <w:rsid w:val="00E36A0B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962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29E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6611B"/>
    <w:pPr>
      <w:spacing w:line="360" w:lineRule="auto"/>
      <w:ind w:left="360"/>
      <w:jc w:val="both"/>
    </w:pPr>
    <w:rPr>
      <w:rFonts w:ascii="Arial" w:eastAsia="Times New Roman" w:hAnsi="Arial" w:cs="Arial"/>
      <w:szCs w:val="24"/>
    </w:rPr>
  </w:style>
  <w:style w:type="character" w:customStyle="1" w:styleId="TekstpodstawowywcityZnak">
    <w:name w:val="Tekst podstawowy wcięty Znak"/>
    <w:link w:val="Tekstpodstawowywcity"/>
    <w:rsid w:val="0006611B"/>
    <w:rPr>
      <w:rFonts w:ascii="Arial" w:eastAsia="Times New Roman" w:hAnsi="Arial" w:cs="Arial"/>
      <w:sz w:val="22"/>
      <w:szCs w:val="24"/>
    </w:rPr>
  </w:style>
  <w:style w:type="paragraph" w:customStyle="1" w:styleId="Style1">
    <w:name w:val="Style1"/>
    <w:basedOn w:val="Normalny"/>
    <w:rsid w:val="0006611B"/>
    <w:pPr>
      <w:widowControl w:val="0"/>
      <w:autoSpaceDE w:val="0"/>
      <w:autoSpaceDN w:val="0"/>
      <w:adjustRightInd w:val="0"/>
      <w:spacing w:line="333" w:lineRule="exact"/>
      <w:ind w:hanging="331"/>
      <w:jc w:val="both"/>
    </w:pPr>
    <w:rPr>
      <w:rFonts w:ascii="Arial" w:eastAsia="Times New Roman" w:hAnsi="Arial"/>
      <w:sz w:val="24"/>
      <w:szCs w:val="24"/>
    </w:rPr>
  </w:style>
  <w:style w:type="paragraph" w:customStyle="1" w:styleId="Style3">
    <w:name w:val="Style3"/>
    <w:basedOn w:val="Normalny"/>
    <w:rsid w:val="0006611B"/>
    <w:pPr>
      <w:widowControl w:val="0"/>
      <w:autoSpaceDE w:val="0"/>
      <w:autoSpaceDN w:val="0"/>
      <w:adjustRightInd w:val="0"/>
      <w:spacing w:line="331" w:lineRule="exact"/>
      <w:ind w:hanging="336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2">
    <w:name w:val="Font Style12"/>
    <w:rsid w:val="0006611B"/>
    <w:rPr>
      <w:rFonts w:ascii="Arial" w:hAnsi="Arial" w:cs="Arial" w:hint="default"/>
      <w:color w:val="000000"/>
      <w:sz w:val="18"/>
      <w:szCs w:val="18"/>
    </w:rPr>
  </w:style>
  <w:style w:type="character" w:customStyle="1" w:styleId="FontStyle11">
    <w:name w:val="Font Style11"/>
    <w:rsid w:val="0006611B"/>
    <w:rPr>
      <w:rFonts w:ascii="Arial" w:hAnsi="Arial" w:cs="Arial" w:hint="default"/>
      <w:color w:val="000000"/>
      <w:sz w:val="18"/>
      <w:szCs w:val="18"/>
    </w:rPr>
  </w:style>
  <w:style w:type="character" w:styleId="Odwoanieprzypisukocowego">
    <w:name w:val="endnote reference"/>
    <w:uiPriority w:val="99"/>
    <w:unhideWhenUsed/>
    <w:rsid w:val="000661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1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AF2FB2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AF2FB2"/>
    <w:rPr>
      <w:rFonts w:cs="Times New Roman"/>
      <w:color w:val="0066CC"/>
      <w:u w:val="single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AF2FB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F2FB2"/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AF2FB2"/>
    <w:pPr>
      <w:widowControl w:val="0"/>
      <w:tabs>
        <w:tab w:val="left" w:pos="567"/>
        <w:tab w:val="right" w:leader="dot" w:pos="9081"/>
      </w:tabs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AF2FB2"/>
    <w:pPr>
      <w:widowControl w:val="0"/>
      <w:autoSpaceDE w:val="0"/>
      <w:autoSpaceDN w:val="0"/>
      <w:adjustRightInd w:val="0"/>
      <w:ind w:left="240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F2FB2"/>
    <w:pPr>
      <w:suppressAutoHyphens/>
      <w:spacing w:before="29"/>
      <w:jc w:val="center"/>
    </w:pPr>
    <w:rPr>
      <w:rFonts w:ascii="Times New Roman" w:eastAsia="Times New Roman" w:hAnsi="Times New Roman"/>
      <w:b/>
      <w:sz w:val="28"/>
      <w:szCs w:val="20"/>
      <w:lang w:val="fr-B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AF2FB2"/>
    <w:rPr>
      <w:rFonts w:ascii="Times New Roman" w:eastAsia="Times New Roman" w:hAnsi="Times New Roman"/>
      <w:b/>
      <w:sz w:val="28"/>
      <w:lang w:val="fr-BE" w:eastAsia="ar-SA"/>
    </w:rPr>
  </w:style>
  <w:style w:type="character" w:customStyle="1" w:styleId="FontStyle68">
    <w:name w:val="Font Style68"/>
    <w:basedOn w:val="Domylnaczcionkaakapitu"/>
    <w:rsid w:val="00AF2FB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F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FB2"/>
    <w:rPr>
      <w:sz w:val="22"/>
      <w:szCs w:val="22"/>
    </w:rPr>
  </w:style>
  <w:style w:type="character" w:styleId="Numerstrony">
    <w:name w:val="page number"/>
    <w:basedOn w:val="Domylnaczcionkaakapitu"/>
    <w:rsid w:val="00DA338E"/>
  </w:style>
  <w:style w:type="paragraph" w:styleId="Nagwek">
    <w:name w:val="header"/>
    <w:aliases w:val="Nagłówek strony, Znak"/>
    <w:basedOn w:val="Normalny"/>
    <w:link w:val="NagwekZnak"/>
    <w:rsid w:val="00DA338E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0"/>
      <w:lang w:val="en-GB" w:eastAsia="x-none"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rsid w:val="00DA338E"/>
    <w:rPr>
      <w:rFonts w:ascii="Arial" w:eastAsia="Times New Roman" w:hAnsi="Arial"/>
      <w:lang w:val="en-GB" w:eastAsia="x-none"/>
    </w:rPr>
  </w:style>
  <w:style w:type="paragraph" w:customStyle="1" w:styleId="Tytu1">
    <w:name w:val="Tytuł 1"/>
    <w:basedOn w:val="Normalny"/>
    <w:rsid w:val="00DA338E"/>
    <w:pPr>
      <w:spacing w:before="240" w:after="120"/>
      <w:jc w:val="center"/>
    </w:pPr>
    <w:rPr>
      <w:rFonts w:ascii="Arial" w:eastAsia="Times New Roman" w:hAnsi="Arial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338E"/>
    <w:pPr>
      <w:spacing w:line="259" w:lineRule="auto"/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2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2C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B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0D43-CE84-42F1-8AB0-F43C204D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2567</Words>
  <Characters>15407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Mendzik</dc:creator>
  <cp:keywords/>
  <cp:lastModifiedBy>User</cp:lastModifiedBy>
  <cp:revision>10</cp:revision>
  <cp:lastPrinted>2021-04-08T09:29:00Z</cp:lastPrinted>
  <dcterms:created xsi:type="dcterms:W3CDTF">2021-04-08T09:15:00Z</dcterms:created>
  <dcterms:modified xsi:type="dcterms:W3CDTF">2021-04-16T05:51:00Z</dcterms:modified>
</cp:coreProperties>
</file>